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8C46FC" w14:textId="0E11AC83" w:rsidR="001040C6" w:rsidRDefault="00FE11AC">
      <w:pPr>
        <w:pStyle w:val="Heading1"/>
        <w:rPr>
          <w:color w:val="0B5394"/>
        </w:rPr>
      </w:pPr>
      <w:bookmarkStart w:id="0" w:name="_tnp9e8t29y5l" w:colFirst="0" w:colLast="0"/>
      <w:bookmarkStart w:id="1" w:name="_GoBack"/>
      <w:bookmarkEnd w:id="0"/>
      <w:bookmarkEnd w:id="1"/>
      <w:r>
        <w:rPr>
          <w:color w:val="0B5394"/>
        </w:rPr>
        <w:t>NCAR Globally Accessible Data Environment (GLADE)</w:t>
      </w:r>
    </w:p>
    <w:p w14:paraId="74CEE852" w14:textId="77777777" w:rsidR="00476C7E" w:rsidRPr="00476C7E" w:rsidRDefault="00476C7E" w:rsidP="00476C7E">
      <w:pPr>
        <w:rPr>
          <w:sz w:val="40"/>
          <w:szCs w:val="40"/>
        </w:rPr>
      </w:pPr>
      <w:r w:rsidRPr="00476C7E">
        <w:rPr>
          <w:color w:val="0B5394"/>
          <w:sz w:val="40"/>
          <w:szCs w:val="40"/>
        </w:rPr>
        <w:t>Integration Guide</w:t>
      </w:r>
      <w:r w:rsidRPr="00476C7E">
        <w:rPr>
          <w:sz w:val="40"/>
          <w:szCs w:val="40"/>
        </w:rPr>
        <w:t xml:space="preserve"> </w:t>
      </w:r>
    </w:p>
    <w:p w14:paraId="5713CA3F" w14:textId="401806EF" w:rsidR="00476C7E" w:rsidRPr="00476C7E" w:rsidRDefault="00476C7E" w:rsidP="00476C7E">
      <w:r>
        <w:t xml:space="preserve"> </w:t>
      </w:r>
    </w:p>
    <w:p w14:paraId="338BFB34" w14:textId="7543D9BA" w:rsidR="001040C6" w:rsidRDefault="00FE11AC">
      <w:pPr>
        <w:rPr>
          <w:i/>
        </w:rPr>
      </w:pPr>
      <w:r>
        <w:rPr>
          <w:i/>
        </w:rPr>
        <w:t xml:space="preserve">Updated: </w:t>
      </w:r>
      <w:r w:rsidR="006C33E1">
        <w:rPr>
          <w:i/>
        </w:rPr>
        <w:t>23 Mar</w:t>
      </w:r>
      <w:r w:rsidR="005A1E5C">
        <w:rPr>
          <w:i/>
        </w:rPr>
        <w:t>ch</w:t>
      </w:r>
      <w:r w:rsidR="006C33E1">
        <w:rPr>
          <w:i/>
        </w:rPr>
        <w:t xml:space="preserve"> 20</w:t>
      </w:r>
      <w:r w:rsidR="005A1E5C">
        <w:rPr>
          <w:i/>
        </w:rPr>
        <w:t>20</w:t>
      </w:r>
    </w:p>
    <w:p w14:paraId="1C30C293" w14:textId="77777777" w:rsidR="001040C6" w:rsidRDefault="00FE11AC">
      <w:pPr>
        <w:pStyle w:val="Heading2"/>
        <w:rPr>
          <w:color w:val="3D85C6"/>
        </w:rPr>
      </w:pPr>
      <w:bookmarkStart w:id="2" w:name="_pajm1cqsczng" w:colFirst="0" w:colLast="0"/>
      <w:bookmarkEnd w:id="2"/>
      <w:r>
        <w:rPr>
          <w:color w:val="3D85C6"/>
        </w:rPr>
        <w:t>Overview</w:t>
      </w:r>
    </w:p>
    <w:p w14:paraId="15A53C39" w14:textId="65261C0F" w:rsidR="001040C6" w:rsidRDefault="00FE11AC">
      <w:r>
        <w:t>The Globally Accessible Data Environment (GLADE) provides centralized file storage for HPC computational, data-analysis, visualization and science gateway resources</w:t>
      </w:r>
      <w:r w:rsidR="00B80097">
        <w:t xml:space="preserve"> as well as connectivity to the Campaign Storage and Tape Archive resources</w:t>
      </w:r>
      <w:r>
        <w:t xml:space="preserve">. The environment provides 300GB/s high-performance bandwidth accessible over EDR IB and 40/100Gb Ethernet networks. The GLADE environment also provides data transfer services to facilitate data movement both within NCAR and to external resources. These data access nodes support common data transfer protocols, Globus transfer service endpoints, Globus data sharing services and high-bandwidth access to the NCAR </w:t>
      </w:r>
      <w:r w:rsidR="00B80097">
        <w:t xml:space="preserve">Campaign Storage and </w:t>
      </w:r>
      <w:r>
        <w:t>HPSS system.</w:t>
      </w:r>
    </w:p>
    <w:p w14:paraId="7F0420BC" w14:textId="77777777" w:rsidR="001040C6" w:rsidRDefault="00FE11AC">
      <w:pPr>
        <w:pStyle w:val="Heading2"/>
        <w:rPr>
          <w:color w:val="3D85C6"/>
        </w:rPr>
      </w:pPr>
      <w:bookmarkStart w:id="3" w:name="_jzdfeefbjmhc" w:colFirst="0" w:colLast="0"/>
      <w:bookmarkEnd w:id="3"/>
      <w:r>
        <w:rPr>
          <w:color w:val="3D85C6"/>
        </w:rPr>
        <w:t>File Systems</w:t>
      </w:r>
    </w:p>
    <w:p w14:paraId="5C68B7D1" w14:textId="513D4313" w:rsidR="001040C6" w:rsidRDefault="00FE11AC">
      <w:r>
        <w:t xml:space="preserve">NCAR HPC file systems are currently all part of the Globally Accessible Data Environment (GLADE) and can be accessed by all current HPC systems simplifying data sharing between platforms. File systems are configured for different purposes with a total of </w:t>
      </w:r>
      <w:r w:rsidR="00B80097">
        <w:t>seven</w:t>
      </w:r>
      <w:r>
        <w:t xml:space="preserve"> spaces available served by </w:t>
      </w:r>
      <w:r w:rsidR="00B80097">
        <w:t>four</w:t>
      </w:r>
      <w:r>
        <w:t xml:space="preserve"> file systems. All file systems are implemented using IBM’s Spectrum Scale</w:t>
      </w:r>
      <w:r w:rsidR="00476C7E" w:rsidRPr="00476C7E">
        <w:rPr>
          <w:vertAlign w:val="superscript"/>
        </w:rPr>
        <w:t xml:space="preserve"> </w:t>
      </w:r>
      <w:r w:rsidR="00476C7E" w:rsidRPr="004E44D2">
        <w:rPr>
          <w:vertAlign w:val="superscript"/>
        </w:rPr>
        <w:t>TM</w:t>
      </w:r>
      <w:r>
        <w:t xml:space="preserve"> parallel file system, formerly GPFS.</w:t>
      </w:r>
    </w:p>
    <w:p w14:paraId="3860BFF1" w14:textId="77777777" w:rsidR="001040C6" w:rsidRDefault="001040C6"/>
    <w:p w14:paraId="72B0536B" w14:textId="728B86D9" w:rsidR="001040C6" w:rsidRDefault="00FE11AC">
      <w:pPr>
        <w:numPr>
          <w:ilvl w:val="0"/>
          <w:numId w:val="1"/>
        </w:numPr>
      </w:pPr>
      <w:r>
        <w:t xml:space="preserve">Home (/glade/u/home): Permanent, relatively small storage for data like source code, shell scripts, etc. This file system is not tuned for high performance from parallel </w:t>
      </w:r>
      <w:r w:rsidR="00902BA9">
        <w:t>jobs;</w:t>
      </w:r>
      <w:r>
        <w:t xml:space="preserve"> </w:t>
      </w:r>
      <w:r w:rsidR="00902BA9">
        <w:t>therefore,</w:t>
      </w:r>
      <w:r>
        <w:t xml:space="preserve"> it is not recommended for usage during batch job runs.</w:t>
      </w:r>
    </w:p>
    <w:p w14:paraId="717D2C06" w14:textId="77777777" w:rsidR="001040C6" w:rsidRDefault="00FE11AC">
      <w:pPr>
        <w:numPr>
          <w:ilvl w:val="0"/>
          <w:numId w:val="1"/>
        </w:numPr>
      </w:pPr>
      <w:r>
        <w:t>Project (/glade/p): Large, allocated, permanent, high-performance file space. Project directories are intended for sharing data within a group of researchers and are allocated as part of the annual allocations process. It is recommended that this file system be used for computational runs where the data will be accessed post run in the near future.</w:t>
      </w:r>
    </w:p>
    <w:p w14:paraId="6A0EE1A1" w14:textId="77777777" w:rsidR="001040C6" w:rsidRDefault="00FE11AC">
      <w:pPr>
        <w:numPr>
          <w:ilvl w:val="0"/>
          <w:numId w:val="1"/>
        </w:numPr>
      </w:pPr>
      <w:r>
        <w:t>Work (/glade/work): Medium, permanent, high-performance file space. Project directories intended for individual work where data needs to remain resident for an extended period of time.</w:t>
      </w:r>
    </w:p>
    <w:p w14:paraId="57F2DCA4" w14:textId="188D486F" w:rsidR="001040C6" w:rsidRDefault="00FE11AC">
      <w:pPr>
        <w:numPr>
          <w:ilvl w:val="0"/>
          <w:numId w:val="1"/>
        </w:numPr>
      </w:pPr>
      <w:r>
        <w:t>Scratch (/glade/scratch): Large, high-performance file space. Place large data files in this file system for capacity and capability computing. Data is purged as described below, so you must save important files elsewhere, like Campaign Stor</w:t>
      </w:r>
      <w:r w:rsidR="00B80097">
        <w:t>age</w:t>
      </w:r>
      <w:r>
        <w:t>, prior to the purge period.</w:t>
      </w:r>
    </w:p>
    <w:p w14:paraId="1B0762C9" w14:textId="77777777" w:rsidR="001040C6" w:rsidRDefault="00FE11AC">
      <w:pPr>
        <w:numPr>
          <w:ilvl w:val="0"/>
          <w:numId w:val="1"/>
        </w:numPr>
      </w:pPr>
      <w:r>
        <w:t>Flash (/glade/flash): Small, high-performance file system. Intended for high-IOPs data processing jobs with a short purge policy. Available on request.</w:t>
      </w:r>
    </w:p>
    <w:p w14:paraId="05657F62" w14:textId="53E6AAB7" w:rsidR="001040C6" w:rsidRDefault="00FE11AC">
      <w:pPr>
        <w:numPr>
          <w:ilvl w:val="0"/>
          <w:numId w:val="1"/>
        </w:numPr>
      </w:pPr>
      <w:r>
        <w:t>Share (/glade/p/datashare): Medium, purged, high-performance file space. Accessible through Globus Online services and intended to facilitate data transfers to non-NCAR users. Available on request.</w:t>
      </w:r>
    </w:p>
    <w:p w14:paraId="533000AD" w14:textId="3EBF5DC9" w:rsidR="00B80097" w:rsidRDefault="00B80097">
      <w:pPr>
        <w:numPr>
          <w:ilvl w:val="0"/>
          <w:numId w:val="1"/>
        </w:numPr>
      </w:pPr>
      <w:r>
        <w:t>Campaign Storage (/glade/campaign): Large, allocated, high-performance file space. Campaign warm archival storage with a 5 year retention period. Available through standard allocation processes.</w:t>
      </w:r>
    </w:p>
    <w:p w14:paraId="21D47538" w14:textId="77777777" w:rsidR="001040C6" w:rsidRDefault="001040C6"/>
    <w:p w14:paraId="6EA1BC09" w14:textId="77777777" w:rsidR="001040C6" w:rsidRDefault="001040C6"/>
    <w:p w14:paraId="147CFC5F" w14:textId="77777777" w:rsidR="001040C6" w:rsidRDefault="001040C6"/>
    <w:p w14:paraId="19EA8701" w14:textId="77777777" w:rsidR="001040C6" w:rsidRPr="00D21765" w:rsidRDefault="00FE11AC" w:rsidP="00D21765">
      <w:pPr>
        <w:pStyle w:val="Heading3"/>
      </w:pPr>
      <w:bookmarkStart w:id="4" w:name="_puwbftw66p2z" w:colFirst="0" w:colLast="0"/>
      <w:bookmarkEnd w:id="4"/>
      <w:r w:rsidRPr="00D21765">
        <w:t>Summary of File Space Policies</w:t>
      </w:r>
    </w:p>
    <w:p w14:paraId="5549F792" w14:textId="77777777" w:rsidR="001040C6" w:rsidRDefault="001040C6"/>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1040C6" w14:paraId="507C8BA3" w14:textId="77777777">
        <w:tc>
          <w:tcPr>
            <w:tcW w:w="2160" w:type="dxa"/>
            <w:shd w:val="clear" w:color="auto" w:fill="C9DAF8"/>
            <w:tcMar>
              <w:top w:w="100" w:type="dxa"/>
              <w:left w:w="100" w:type="dxa"/>
              <w:bottom w:w="100" w:type="dxa"/>
              <w:right w:w="100" w:type="dxa"/>
            </w:tcMar>
          </w:tcPr>
          <w:p w14:paraId="11AB7D73" w14:textId="77777777" w:rsidR="001040C6" w:rsidRDefault="00FE11AC">
            <w:pPr>
              <w:widowControl w:val="0"/>
              <w:pBdr>
                <w:top w:val="nil"/>
                <w:left w:val="nil"/>
                <w:bottom w:val="nil"/>
                <w:right w:val="nil"/>
                <w:between w:val="nil"/>
              </w:pBdr>
              <w:spacing w:line="240" w:lineRule="auto"/>
              <w:rPr>
                <w:b/>
              </w:rPr>
            </w:pPr>
            <w:r>
              <w:rPr>
                <w:b/>
              </w:rPr>
              <w:t>File Space</w:t>
            </w:r>
          </w:p>
        </w:tc>
        <w:tc>
          <w:tcPr>
            <w:tcW w:w="2160" w:type="dxa"/>
            <w:shd w:val="clear" w:color="auto" w:fill="C9DAF8"/>
            <w:tcMar>
              <w:top w:w="100" w:type="dxa"/>
              <w:left w:w="100" w:type="dxa"/>
              <w:bottom w:w="100" w:type="dxa"/>
              <w:right w:w="100" w:type="dxa"/>
            </w:tcMar>
          </w:tcPr>
          <w:p w14:paraId="7AF85D58" w14:textId="77777777" w:rsidR="001040C6" w:rsidRDefault="00FE11AC">
            <w:pPr>
              <w:widowControl w:val="0"/>
              <w:pBdr>
                <w:top w:val="nil"/>
                <w:left w:val="nil"/>
                <w:bottom w:val="nil"/>
                <w:right w:val="nil"/>
                <w:between w:val="nil"/>
              </w:pBdr>
              <w:spacing w:line="240" w:lineRule="auto"/>
              <w:rPr>
                <w:b/>
              </w:rPr>
            </w:pPr>
            <w:r>
              <w:rPr>
                <w:b/>
              </w:rPr>
              <w:t>Peak Perf</w:t>
            </w:r>
          </w:p>
        </w:tc>
        <w:tc>
          <w:tcPr>
            <w:tcW w:w="2160" w:type="dxa"/>
            <w:shd w:val="clear" w:color="auto" w:fill="C9DAF8"/>
            <w:tcMar>
              <w:top w:w="100" w:type="dxa"/>
              <w:left w:w="100" w:type="dxa"/>
              <w:bottom w:w="100" w:type="dxa"/>
              <w:right w:w="100" w:type="dxa"/>
            </w:tcMar>
          </w:tcPr>
          <w:p w14:paraId="2521FE7E" w14:textId="77777777" w:rsidR="001040C6" w:rsidRDefault="00FE11AC">
            <w:pPr>
              <w:widowControl w:val="0"/>
              <w:pBdr>
                <w:top w:val="nil"/>
                <w:left w:val="nil"/>
                <w:bottom w:val="nil"/>
                <w:right w:val="nil"/>
                <w:between w:val="nil"/>
              </w:pBdr>
              <w:spacing w:line="240" w:lineRule="auto"/>
              <w:rPr>
                <w:b/>
              </w:rPr>
            </w:pPr>
            <w:r>
              <w:rPr>
                <w:b/>
              </w:rPr>
              <w:t>Quota</w:t>
            </w:r>
          </w:p>
        </w:tc>
        <w:tc>
          <w:tcPr>
            <w:tcW w:w="2160" w:type="dxa"/>
            <w:shd w:val="clear" w:color="auto" w:fill="C9DAF8"/>
            <w:tcMar>
              <w:top w:w="100" w:type="dxa"/>
              <w:left w:w="100" w:type="dxa"/>
              <w:bottom w:w="100" w:type="dxa"/>
              <w:right w:w="100" w:type="dxa"/>
            </w:tcMar>
          </w:tcPr>
          <w:p w14:paraId="242CF5A0" w14:textId="77777777" w:rsidR="001040C6" w:rsidRDefault="00FE11AC">
            <w:pPr>
              <w:widowControl w:val="0"/>
              <w:pBdr>
                <w:top w:val="nil"/>
                <w:left w:val="nil"/>
                <w:bottom w:val="nil"/>
                <w:right w:val="nil"/>
                <w:between w:val="nil"/>
              </w:pBdr>
              <w:spacing w:line="240" w:lineRule="auto"/>
              <w:rPr>
                <w:b/>
              </w:rPr>
            </w:pPr>
            <w:r>
              <w:rPr>
                <w:b/>
              </w:rPr>
              <w:t>Backups</w:t>
            </w:r>
          </w:p>
        </w:tc>
        <w:tc>
          <w:tcPr>
            <w:tcW w:w="2160" w:type="dxa"/>
            <w:shd w:val="clear" w:color="auto" w:fill="C9DAF8"/>
            <w:tcMar>
              <w:top w:w="100" w:type="dxa"/>
              <w:left w:w="100" w:type="dxa"/>
              <w:bottom w:w="100" w:type="dxa"/>
              <w:right w:w="100" w:type="dxa"/>
            </w:tcMar>
          </w:tcPr>
          <w:p w14:paraId="6BD7CA66" w14:textId="77777777" w:rsidR="001040C6" w:rsidRDefault="00FE11AC">
            <w:pPr>
              <w:widowControl w:val="0"/>
              <w:pBdr>
                <w:top w:val="nil"/>
                <w:left w:val="nil"/>
                <w:bottom w:val="nil"/>
                <w:right w:val="nil"/>
                <w:between w:val="nil"/>
              </w:pBdr>
              <w:spacing w:line="240" w:lineRule="auto"/>
              <w:rPr>
                <w:b/>
              </w:rPr>
            </w:pPr>
            <w:r>
              <w:rPr>
                <w:b/>
              </w:rPr>
              <w:t>Purge</w:t>
            </w:r>
          </w:p>
        </w:tc>
      </w:tr>
      <w:tr w:rsidR="001040C6" w14:paraId="48A0E36B" w14:textId="77777777">
        <w:tc>
          <w:tcPr>
            <w:tcW w:w="2160" w:type="dxa"/>
            <w:shd w:val="clear" w:color="auto" w:fill="auto"/>
            <w:tcMar>
              <w:top w:w="100" w:type="dxa"/>
              <w:left w:w="100" w:type="dxa"/>
              <w:bottom w:w="100" w:type="dxa"/>
              <w:right w:w="100" w:type="dxa"/>
            </w:tcMar>
          </w:tcPr>
          <w:p w14:paraId="5505CB4C" w14:textId="77777777" w:rsidR="001040C6" w:rsidRDefault="00FE11AC">
            <w:pPr>
              <w:widowControl w:val="0"/>
              <w:pBdr>
                <w:top w:val="nil"/>
                <w:left w:val="nil"/>
                <w:bottom w:val="nil"/>
                <w:right w:val="nil"/>
                <w:between w:val="nil"/>
              </w:pBdr>
              <w:spacing w:line="240" w:lineRule="auto"/>
              <w:rPr>
                <w:i/>
              </w:rPr>
            </w:pPr>
            <w:r>
              <w:t>/glade/u/home/</w:t>
            </w:r>
            <w:r>
              <w:rPr>
                <w:i/>
              </w:rPr>
              <w:t>user</w:t>
            </w:r>
          </w:p>
        </w:tc>
        <w:tc>
          <w:tcPr>
            <w:tcW w:w="2160" w:type="dxa"/>
            <w:shd w:val="clear" w:color="auto" w:fill="auto"/>
            <w:tcMar>
              <w:top w:w="100" w:type="dxa"/>
              <w:left w:w="100" w:type="dxa"/>
              <w:bottom w:w="100" w:type="dxa"/>
              <w:right w:w="100" w:type="dxa"/>
            </w:tcMar>
          </w:tcPr>
          <w:p w14:paraId="5A550FB4" w14:textId="77777777" w:rsidR="001040C6" w:rsidRDefault="00FE11AC">
            <w:pPr>
              <w:widowControl w:val="0"/>
              <w:pBdr>
                <w:top w:val="nil"/>
                <w:left w:val="nil"/>
                <w:bottom w:val="nil"/>
                <w:right w:val="nil"/>
                <w:between w:val="nil"/>
              </w:pBdr>
              <w:spacing w:line="240" w:lineRule="auto"/>
            </w:pPr>
            <w:r>
              <w:t>8 GB/s</w:t>
            </w:r>
          </w:p>
        </w:tc>
        <w:tc>
          <w:tcPr>
            <w:tcW w:w="2160" w:type="dxa"/>
            <w:shd w:val="clear" w:color="auto" w:fill="auto"/>
            <w:tcMar>
              <w:top w:w="100" w:type="dxa"/>
              <w:left w:w="100" w:type="dxa"/>
              <w:bottom w:w="100" w:type="dxa"/>
              <w:right w:w="100" w:type="dxa"/>
            </w:tcMar>
          </w:tcPr>
          <w:p w14:paraId="0C485837" w14:textId="77777777" w:rsidR="001040C6" w:rsidRDefault="00FE11AC">
            <w:pPr>
              <w:widowControl w:val="0"/>
              <w:pBdr>
                <w:top w:val="nil"/>
                <w:left w:val="nil"/>
                <w:bottom w:val="nil"/>
                <w:right w:val="nil"/>
                <w:between w:val="nil"/>
              </w:pBdr>
              <w:spacing w:line="240" w:lineRule="auto"/>
            </w:pPr>
            <w:r>
              <w:t>25 GB</w:t>
            </w:r>
          </w:p>
        </w:tc>
        <w:tc>
          <w:tcPr>
            <w:tcW w:w="2160" w:type="dxa"/>
            <w:shd w:val="clear" w:color="auto" w:fill="auto"/>
            <w:tcMar>
              <w:top w:w="100" w:type="dxa"/>
              <w:left w:w="100" w:type="dxa"/>
              <w:bottom w:w="100" w:type="dxa"/>
              <w:right w:w="100" w:type="dxa"/>
            </w:tcMar>
          </w:tcPr>
          <w:p w14:paraId="4E6CF811" w14:textId="77777777" w:rsidR="001040C6" w:rsidRDefault="00FE11AC">
            <w:pPr>
              <w:widowControl w:val="0"/>
              <w:pBdr>
                <w:top w:val="nil"/>
                <w:left w:val="nil"/>
                <w:bottom w:val="nil"/>
                <w:right w:val="nil"/>
                <w:between w:val="nil"/>
              </w:pBdr>
              <w:spacing w:line="240" w:lineRule="auto"/>
            </w:pPr>
            <w:r>
              <w:t>Yes</w:t>
            </w:r>
          </w:p>
        </w:tc>
        <w:tc>
          <w:tcPr>
            <w:tcW w:w="2160" w:type="dxa"/>
            <w:shd w:val="clear" w:color="auto" w:fill="auto"/>
            <w:tcMar>
              <w:top w:w="100" w:type="dxa"/>
              <w:left w:w="100" w:type="dxa"/>
              <w:bottom w:w="100" w:type="dxa"/>
              <w:right w:w="100" w:type="dxa"/>
            </w:tcMar>
          </w:tcPr>
          <w:p w14:paraId="457585F5" w14:textId="77777777" w:rsidR="001040C6" w:rsidRDefault="00FE11AC">
            <w:pPr>
              <w:widowControl w:val="0"/>
              <w:pBdr>
                <w:top w:val="nil"/>
                <w:left w:val="nil"/>
                <w:bottom w:val="nil"/>
                <w:right w:val="nil"/>
                <w:between w:val="nil"/>
              </w:pBdr>
              <w:spacing w:line="240" w:lineRule="auto"/>
            </w:pPr>
            <w:r>
              <w:t>No</w:t>
            </w:r>
          </w:p>
        </w:tc>
      </w:tr>
      <w:tr w:rsidR="001040C6" w14:paraId="08F45996" w14:textId="77777777">
        <w:tc>
          <w:tcPr>
            <w:tcW w:w="2160" w:type="dxa"/>
            <w:shd w:val="clear" w:color="auto" w:fill="F3F3F3"/>
            <w:tcMar>
              <w:top w:w="100" w:type="dxa"/>
              <w:left w:w="100" w:type="dxa"/>
              <w:bottom w:w="100" w:type="dxa"/>
              <w:right w:w="100" w:type="dxa"/>
            </w:tcMar>
          </w:tcPr>
          <w:p w14:paraId="5F414A6C" w14:textId="77777777" w:rsidR="001040C6" w:rsidRDefault="00FE11AC">
            <w:pPr>
              <w:widowControl w:val="0"/>
              <w:pBdr>
                <w:top w:val="nil"/>
                <w:left w:val="nil"/>
                <w:bottom w:val="nil"/>
                <w:right w:val="nil"/>
                <w:between w:val="nil"/>
              </w:pBdr>
              <w:spacing w:line="240" w:lineRule="auto"/>
              <w:rPr>
                <w:i/>
              </w:rPr>
            </w:pPr>
            <w:r>
              <w:t>/glade/p/lab/</w:t>
            </w:r>
            <w:r>
              <w:rPr>
                <w:i/>
              </w:rPr>
              <w:t>project</w:t>
            </w:r>
          </w:p>
        </w:tc>
        <w:tc>
          <w:tcPr>
            <w:tcW w:w="2160" w:type="dxa"/>
            <w:shd w:val="clear" w:color="auto" w:fill="F3F3F3"/>
            <w:tcMar>
              <w:top w:w="100" w:type="dxa"/>
              <w:left w:w="100" w:type="dxa"/>
              <w:bottom w:w="100" w:type="dxa"/>
              <w:right w:w="100" w:type="dxa"/>
            </w:tcMar>
          </w:tcPr>
          <w:p w14:paraId="66D1072B" w14:textId="77777777" w:rsidR="001040C6" w:rsidRDefault="00FE11AC">
            <w:pPr>
              <w:widowControl w:val="0"/>
              <w:pBdr>
                <w:top w:val="nil"/>
                <w:left w:val="nil"/>
                <w:bottom w:val="nil"/>
                <w:right w:val="nil"/>
                <w:between w:val="nil"/>
              </w:pBdr>
              <w:spacing w:line="240" w:lineRule="auto"/>
            </w:pPr>
            <w:r>
              <w:t>300 GB/s</w:t>
            </w:r>
          </w:p>
        </w:tc>
        <w:tc>
          <w:tcPr>
            <w:tcW w:w="2160" w:type="dxa"/>
            <w:shd w:val="clear" w:color="auto" w:fill="F3F3F3"/>
            <w:tcMar>
              <w:top w:w="100" w:type="dxa"/>
              <w:left w:w="100" w:type="dxa"/>
              <w:bottom w:w="100" w:type="dxa"/>
              <w:right w:w="100" w:type="dxa"/>
            </w:tcMar>
          </w:tcPr>
          <w:p w14:paraId="7C0CF913" w14:textId="77777777" w:rsidR="001040C6" w:rsidRDefault="00FE11AC">
            <w:pPr>
              <w:widowControl w:val="0"/>
              <w:pBdr>
                <w:top w:val="nil"/>
                <w:left w:val="nil"/>
                <w:bottom w:val="nil"/>
                <w:right w:val="nil"/>
                <w:between w:val="nil"/>
              </w:pBdr>
              <w:spacing w:line="240" w:lineRule="auto"/>
            </w:pPr>
            <w:r>
              <w:t>N/A</w:t>
            </w:r>
          </w:p>
        </w:tc>
        <w:tc>
          <w:tcPr>
            <w:tcW w:w="2160" w:type="dxa"/>
            <w:shd w:val="clear" w:color="auto" w:fill="F3F3F3"/>
            <w:tcMar>
              <w:top w:w="100" w:type="dxa"/>
              <w:left w:w="100" w:type="dxa"/>
              <w:bottom w:w="100" w:type="dxa"/>
              <w:right w:w="100" w:type="dxa"/>
            </w:tcMar>
          </w:tcPr>
          <w:p w14:paraId="18BC42CB" w14:textId="77777777" w:rsidR="001040C6" w:rsidRDefault="00FE11AC">
            <w:pPr>
              <w:widowControl w:val="0"/>
              <w:pBdr>
                <w:top w:val="nil"/>
                <w:left w:val="nil"/>
                <w:bottom w:val="nil"/>
                <w:right w:val="nil"/>
                <w:between w:val="nil"/>
              </w:pBdr>
              <w:spacing w:line="240" w:lineRule="auto"/>
            </w:pPr>
            <w:r>
              <w:t>No</w:t>
            </w:r>
          </w:p>
        </w:tc>
        <w:tc>
          <w:tcPr>
            <w:tcW w:w="2160" w:type="dxa"/>
            <w:shd w:val="clear" w:color="auto" w:fill="F3F3F3"/>
            <w:tcMar>
              <w:top w:w="100" w:type="dxa"/>
              <w:left w:w="100" w:type="dxa"/>
              <w:bottom w:w="100" w:type="dxa"/>
              <w:right w:w="100" w:type="dxa"/>
            </w:tcMar>
          </w:tcPr>
          <w:p w14:paraId="095B2703" w14:textId="77777777" w:rsidR="001040C6" w:rsidRDefault="00FE11AC">
            <w:pPr>
              <w:widowControl w:val="0"/>
              <w:pBdr>
                <w:top w:val="nil"/>
                <w:left w:val="nil"/>
                <w:bottom w:val="nil"/>
                <w:right w:val="nil"/>
                <w:between w:val="nil"/>
              </w:pBdr>
              <w:spacing w:line="240" w:lineRule="auto"/>
            </w:pPr>
            <w:r>
              <w:t>1 year</w:t>
            </w:r>
          </w:p>
        </w:tc>
      </w:tr>
      <w:tr w:rsidR="001040C6" w14:paraId="6BF61FEE" w14:textId="77777777">
        <w:tc>
          <w:tcPr>
            <w:tcW w:w="2160" w:type="dxa"/>
            <w:shd w:val="clear" w:color="auto" w:fill="auto"/>
            <w:tcMar>
              <w:top w:w="100" w:type="dxa"/>
              <w:left w:w="100" w:type="dxa"/>
              <w:bottom w:w="100" w:type="dxa"/>
              <w:right w:w="100" w:type="dxa"/>
            </w:tcMar>
          </w:tcPr>
          <w:p w14:paraId="211D8B83" w14:textId="77777777" w:rsidR="001040C6" w:rsidRDefault="00FE11AC">
            <w:pPr>
              <w:widowControl w:val="0"/>
              <w:pBdr>
                <w:top w:val="nil"/>
                <w:left w:val="nil"/>
                <w:bottom w:val="nil"/>
                <w:right w:val="nil"/>
                <w:between w:val="nil"/>
              </w:pBdr>
              <w:spacing w:line="240" w:lineRule="auto"/>
              <w:rPr>
                <w:i/>
              </w:rPr>
            </w:pPr>
            <w:r>
              <w:t>/glade/work/</w:t>
            </w:r>
            <w:r>
              <w:rPr>
                <w:i/>
              </w:rPr>
              <w:t>user</w:t>
            </w:r>
          </w:p>
        </w:tc>
        <w:tc>
          <w:tcPr>
            <w:tcW w:w="2160" w:type="dxa"/>
            <w:shd w:val="clear" w:color="auto" w:fill="auto"/>
            <w:tcMar>
              <w:top w:w="100" w:type="dxa"/>
              <w:left w:w="100" w:type="dxa"/>
              <w:bottom w:w="100" w:type="dxa"/>
              <w:right w:w="100" w:type="dxa"/>
            </w:tcMar>
          </w:tcPr>
          <w:p w14:paraId="057DE707" w14:textId="77777777" w:rsidR="001040C6" w:rsidRDefault="00FE11AC">
            <w:pPr>
              <w:widowControl w:val="0"/>
              <w:pBdr>
                <w:top w:val="nil"/>
                <w:left w:val="nil"/>
                <w:bottom w:val="nil"/>
                <w:right w:val="nil"/>
                <w:between w:val="nil"/>
              </w:pBdr>
              <w:spacing w:line="240" w:lineRule="auto"/>
            </w:pPr>
            <w:r>
              <w:t>300 GB/s</w:t>
            </w:r>
          </w:p>
        </w:tc>
        <w:tc>
          <w:tcPr>
            <w:tcW w:w="2160" w:type="dxa"/>
            <w:shd w:val="clear" w:color="auto" w:fill="auto"/>
            <w:tcMar>
              <w:top w:w="100" w:type="dxa"/>
              <w:left w:w="100" w:type="dxa"/>
              <w:bottom w:w="100" w:type="dxa"/>
              <w:right w:w="100" w:type="dxa"/>
            </w:tcMar>
          </w:tcPr>
          <w:p w14:paraId="4A14A121" w14:textId="77777777" w:rsidR="001040C6" w:rsidRDefault="00FE11AC">
            <w:pPr>
              <w:widowControl w:val="0"/>
              <w:pBdr>
                <w:top w:val="nil"/>
                <w:left w:val="nil"/>
                <w:bottom w:val="nil"/>
                <w:right w:val="nil"/>
                <w:between w:val="nil"/>
              </w:pBdr>
              <w:spacing w:line="240" w:lineRule="auto"/>
            </w:pPr>
            <w:r>
              <w:t>1 TB</w:t>
            </w:r>
          </w:p>
        </w:tc>
        <w:tc>
          <w:tcPr>
            <w:tcW w:w="2160" w:type="dxa"/>
            <w:shd w:val="clear" w:color="auto" w:fill="auto"/>
            <w:tcMar>
              <w:top w:w="100" w:type="dxa"/>
              <w:left w:w="100" w:type="dxa"/>
              <w:bottom w:w="100" w:type="dxa"/>
              <w:right w:w="100" w:type="dxa"/>
            </w:tcMar>
          </w:tcPr>
          <w:p w14:paraId="14764190" w14:textId="77777777" w:rsidR="001040C6" w:rsidRDefault="00FE11AC">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17BDEB3C" w14:textId="77777777" w:rsidR="001040C6" w:rsidRDefault="00FE11AC">
            <w:pPr>
              <w:widowControl w:val="0"/>
              <w:pBdr>
                <w:top w:val="nil"/>
                <w:left w:val="nil"/>
                <w:bottom w:val="nil"/>
                <w:right w:val="nil"/>
                <w:between w:val="nil"/>
              </w:pBdr>
              <w:spacing w:line="240" w:lineRule="auto"/>
            </w:pPr>
            <w:r>
              <w:t>No</w:t>
            </w:r>
          </w:p>
        </w:tc>
      </w:tr>
      <w:tr w:rsidR="001040C6" w14:paraId="630336BB" w14:textId="77777777">
        <w:tc>
          <w:tcPr>
            <w:tcW w:w="2160" w:type="dxa"/>
            <w:shd w:val="clear" w:color="auto" w:fill="F3F3F3"/>
            <w:tcMar>
              <w:top w:w="100" w:type="dxa"/>
              <w:left w:w="100" w:type="dxa"/>
              <w:bottom w:w="100" w:type="dxa"/>
              <w:right w:w="100" w:type="dxa"/>
            </w:tcMar>
          </w:tcPr>
          <w:p w14:paraId="5C33E412" w14:textId="77777777" w:rsidR="001040C6" w:rsidRDefault="00FE11AC">
            <w:pPr>
              <w:widowControl w:val="0"/>
              <w:pBdr>
                <w:top w:val="nil"/>
                <w:left w:val="nil"/>
                <w:bottom w:val="nil"/>
                <w:right w:val="nil"/>
                <w:between w:val="nil"/>
              </w:pBdr>
              <w:spacing w:line="240" w:lineRule="auto"/>
              <w:rPr>
                <w:i/>
              </w:rPr>
            </w:pPr>
            <w:r>
              <w:t>/glade/scratch/</w:t>
            </w:r>
            <w:r>
              <w:rPr>
                <w:i/>
              </w:rPr>
              <w:t>user</w:t>
            </w:r>
          </w:p>
        </w:tc>
        <w:tc>
          <w:tcPr>
            <w:tcW w:w="2160" w:type="dxa"/>
            <w:shd w:val="clear" w:color="auto" w:fill="F3F3F3"/>
            <w:tcMar>
              <w:top w:w="100" w:type="dxa"/>
              <w:left w:w="100" w:type="dxa"/>
              <w:bottom w:w="100" w:type="dxa"/>
              <w:right w:w="100" w:type="dxa"/>
            </w:tcMar>
          </w:tcPr>
          <w:p w14:paraId="4DC1750F" w14:textId="77777777" w:rsidR="001040C6" w:rsidRDefault="00FE11AC">
            <w:pPr>
              <w:widowControl w:val="0"/>
              <w:pBdr>
                <w:top w:val="nil"/>
                <w:left w:val="nil"/>
                <w:bottom w:val="nil"/>
                <w:right w:val="nil"/>
                <w:between w:val="nil"/>
              </w:pBdr>
              <w:spacing w:line="240" w:lineRule="auto"/>
            </w:pPr>
            <w:r>
              <w:t>300 GB/s</w:t>
            </w:r>
          </w:p>
        </w:tc>
        <w:tc>
          <w:tcPr>
            <w:tcW w:w="2160" w:type="dxa"/>
            <w:shd w:val="clear" w:color="auto" w:fill="F3F3F3"/>
            <w:tcMar>
              <w:top w:w="100" w:type="dxa"/>
              <w:left w:w="100" w:type="dxa"/>
              <w:bottom w:w="100" w:type="dxa"/>
              <w:right w:w="100" w:type="dxa"/>
            </w:tcMar>
          </w:tcPr>
          <w:p w14:paraId="11B49738" w14:textId="77777777" w:rsidR="001040C6" w:rsidRDefault="00FE11AC">
            <w:pPr>
              <w:widowControl w:val="0"/>
              <w:pBdr>
                <w:top w:val="nil"/>
                <w:left w:val="nil"/>
                <w:bottom w:val="nil"/>
                <w:right w:val="nil"/>
                <w:between w:val="nil"/>
              </w:pBdr>
              <w:spacing w:line="240" w:lineRule="auto"/>
            </w:pPr>
            <w:r>
              <w:t>10 TB</w:t>
            </w:r>
          </w:p>
        </w:tc>
        <w:tc>
          <w:tcPr>
            <w:tcW w:w="2160" w:type="dxa"/>
            <w:shd w:val="clear" w:color="auto" w:fill="F3F3F3"/>
            <w:tcMar>
              <w:top w:w="100" w:type="dxa"/>
              <w:left w:w="100" w:type="dxa"/>
              <w:bottom w:w="100" w:type="dxa"/>
              <w:right w:w="100" w:type="dxa"/>
            </w:tcMar>
          </w:tcPr>
          <w:p w14:paraId="5819FFDB" w14:textId="77777777" w:rsidR="001040C6" w:rsidRDefault="00FE11AC">
            <w:pPr>
              <w:widowControl w:val="0"/>
              <w:pBdr>
                <w:top w:val="nil"/>
                <w:left w:val="nil"/>
                <w:bottom w:val="nil"/>
                <w:right w:val="nil"/>
                <w:between w:val="nil"/>
              </w:pBdr>
              <w:spacing w:line="240" w:lineRule="auto"/>
            </w:pPr>
            <w:r>
              <w:t>No</w:t>
            </w:r>
          </w:p>
        </w:tc>
        <w:tc>
          <w:tcPr>
            <w:tcW w:w="2160" w:type="dxa"/>
            <w:shd w:val="clear" w:color="auto" w:fill="F3F3F3"/>
            <w:tcMar>
              <w:top w:w="100" w:type="dxa"/>
              <w:left w:w="100" w:type="dxa"/>
              <w:bottom w:w="100" w:type="dxa"/>
              <w:right w:w="100" w:type="dxa"/>
            </w:tcMar>
          </w:tcPr>
          <w:p w14:paraId="78795D75" w14:textId="02C8751C" w:rsidR="001040C6" w:rsidRDefault="00902BA9">
            <w:pPr>
              <w:widowControl w:val="0"/>
              <w:pBdr>
                <w:top w:val="nil"/>
                <w:left w:val="nil"/>
                <w:bottom w:val="nil"/>
                <w:right w:val="nil"/>
                <w:between w:val="nil"/>
              </w:pBdr>
              <w:spacing w:line="240" w:lineRule="auto"/>
            </w:pPr>
            <w:r>
              <w:t>1</w:t>
            </w:r>
            <w:r w:rsidR="00B80097">
              <w:t>2</w:t>
            </w:r>
            <w:r>
              <w:t>0</w:t>
            </w:r>
            <w:r w:rsidR="00FE11AC">
              <w:t xml:space="preserve"> days</w:t>
            </w:r>
          </w:p>
        </w:tc>
      </w:tr>
      <w:tr w:rsidR="001040C6" w14:paraId="5A1367FC" w14:textId="77777777">
        <w:tc>
          <w:tcPr>
            <w:tcW w:w="2160" w:type="dxa"/>
            <w:shd w:val="clear" w:color="auto" w:fill="auto"/>
            <w:tcMar>
              <w:top w:w="100" w:type="dxa"/>
              <w:left w:w="100" w:type="dxa"/>
              <w:bottom w:w="100" w:type="dxa"/>
              <w:right w:w="100" w:type="dxa"/>
            </w:tcMar>
          </w:tcPr>
          <w:p w14:paraId="0D578D10" w14:textId="77777777" w:rsidR="001040C6" w:rsidRDefault="00FE11AC">
            <w:pPr>
              <w:widowControl w:val="0"/>
              <w:pBdr>
                <w:top w:val="nil"/>
                <w:left w:val="nil"/>
                <w:bottom w:val="nil"/>
                <w:right w:val="nil"/>
                <w:between w:val="nil"/>
              </w:pBdr>
              <w:spacing w:line="240" w:lineRule="auto"/>
              <w:rPr>
                <w:i/>
              </w:rPr>
            </w:pPr>
            <w:r>
              <w:t>/glade/flash/</w:t>
            </w:r>
            <w:r>
              <w:rPr>
                <w:i/>
              </w:rPr>
              <w:t>user</w:t>
            </w:r>
          </w:p>
        </w:tc>
        <w:tc>
          <w:tcPr>
            <w:tcW w:w="2160" w:type="dxa"/>
            <w:shd w:val="clear" w:color="auto" w:fill="auto"/>
            <w:tcMar>
              <w:top w:w="100" w:type="dxa"/>
              <w:left w:w="100" w:type="dxa"/>
              <w:bottom w:w="100" w:type="dxa"/>
              <w:right w:w="100" w:type="dxa"/>
            </w:tcMar>
          </w:tcPr>
          <w:p w14:paraId="72CB4C37" w14:textId="77777777" w:rsidR="001040C6" w:rsidRDefault="00FE11AC">
            <w:pPr>
              <w:widowControl w:val="0"/>
              <w:pBdr>
                <w:top w:val="nil"/>
                <w:left w:val="nil"/>
                <w:bottom w:val="nil"/>
                <w:right w:val="nil"/>
                <w:between w:val="nil"/>
              </w:pBdr>
              <w:spacing w:line="240" w:lineRule="auto"/>
            </w:pPr>
            <w:r>
              <w:t>150 GB/s</w:t>
            </w:r>
          </w:p>
        </w:tc>
        <w:tc>
          <w:tcPr>
            <w:tcW w:w="2160" w:type="dxa"/>
            <w:shd w:val="clear" w:color="auto" w:fill="auto"/>
            <w:tcMar>
              <w:top w:w="100" w:type="dxa"/>
              <w:left w:w="100" w:type="dxa"/>
              <w:bottom w:w="100" w:type="dxa"/>
              <w:right w:w="100" w:type="dxa"/>
            </w:tcMar>
          </w:tcPr>
          <w:p w14:paraId="7C37DD07" w14:textId="77777777" w:rsidR="001040C6" w:rsidRDefault="00FE11AC">
            <w:pPr>
              <w:widowControl w:val="0"/>
              <w:pBdr>
                <w:top w:val="nil"/>
                <w:left w:val="nil"/>
                <w:bottom w:val="nil"/>
                <w:right w:val="nil"/>
                <w:between w:val="nil"/>
              </w:pBdr>
              <w:spacing w:line="240" w:lineRule="auto"/>
            </w:pPr>
            <w:r>
              <w:t>N/A</w:t>
            </w:r>
          </w:p>
        </w:tc>
        <w:tc>
          <w:tcPr>
            <w:tcW w:w="2160" w:type="dxa"/>
            <w:shd w:val="clear" w:color="auto" w:fill="auto"/>
            <w:tcMar>
              <w:top w:w="100" w:type="dxa"/>
              <w:left w:w="100" w:type="dxa"/>
              <w:bottom w:w="100" w:type="dxa"/>
              <w:right w:w="100" w:type="dxa"/>
            </w:tcMar>
          </w:tcPr>
          <w:p w14:paraId="062749E9" w14:textId="77777777" w:rsidR="001040C6" w:rsidRDefault="00FE11AC">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2C4B2692" w14:textId="77777777" w:rsidR="001040C6" w:rsidRDefault="00FE11AC">
            <w:pPr>
              <w:widowControl w:val="0"/>
              <w:pBdr>
                <w:top w:val="nil"/>
                <w:left w:val="nil"/>
                <w:bottom w:val="nil"/>
                <w:right w:val="nil"/>
                <w:between w:val="nil"/>
              </w:pBdr>
              <w:spacing w:line="240" w:lineRule="auto"/>
            </w:pPr>
            <w:r>
              <w:t>2 weeks</w:t>
            </w:r>
          </w:p>
        </w:tc>
      </w:tr>
      <w:tr w:rsidR="001040C6" w14:paraId="2F41B26A" w14:textId="77777777">
        <w:tc>
          <w:tcPr>
            <w:tcW w:w="2160" w:type="dxa"/>
            <w:shd w:val="clear" w:color="auto" w:fill="F3F3F3"/>
            <w:tcMar>
              <w:top w:w="100" w:type="dxa"/>
              <w:left w:w="100" w:type="dxa"/>
              <w:bottom w:w="100" w:type="dxa"/>
              <w:right w:w="100" w:type="dxa"/>
            </w:tcMar>
          </w:tcPr>
          <w:p w14:paraId="35890A2F" w14:textId="77777777" w:rsidR="001040C6" w:rsidRDefault="00FE11AC">
            <w:pPr>
              <w:widowControl w:val="0"/>
              <w:pBdr>
                <w:top w:val="nil"/>
                <w:left w:val="nil"/>
                <w:bottom w:val="nil"/>
                <w:right w:val="nil"/>
                <w:between w:val="nil"/>
              </w:pBdr>
              <w:spacing w:line="240" w:lineRule="auto"/>
            </w:pPr>
            <w:r>
              <w:t>/glade/collections</w:t>
            </w:r>
          </w:p>
        </w:tc>
        <w:tc>
          <w:tcPr>
            <w:tcW w:w="2160" w:type="dxa"/>
            <w:shd w:val="clear" w:color="auto" w:fill="F3F3F3"/>
            <w:tcMar>
              <w:top w:w="100" w:type="dxa"/>
              <w:left w:w="100" w:type="dxa"/>
              <w:bottom w:w="100" w:type="dxa"/>
              <w:right w:w="100" w:type="dxa"/>
            </w:tcMar>
          </w:tcPr>
          <w:p w14:paraId="65588C88" w14:textId="77777777" w:rsidR="001040C6" w:rsidRDefault="00FE11AC">
            <w:pPr>
              <w:widowControl w:val="0"/>
              <w:pBdr>
                <w:top w:val="nil"/>
                <w:left w:val="nil"/>
                <w:bottom w:val="nil"/>
                <w:right w:val="nil"/>
                <w:between w:val="nil"/>
              </w:pBdr>
              <w:spacing w:line="240" w:lineRule="auto"/>
            </w:pPr>
            <w:r>
              <w:t>300 GB/s</w:t>
            </w:r>
          </w:p>
        </w:tc>
        <w:tc>
          <w:tcPr>
            <w:tcW w:w="2160" w:type="dxa"/>
            <w:shd w:val="clear" w:color="auto" w:fill="F3F3F3"/>
            <w:tcMar>
              <w:top w:w="100" w:type="dxa"/>
              <w:left w:w="100" w:type="dxa"/>
              <w:bottom w:w="100" w:type="dxa"/>
              <w:right w:w="100" w:type="dxa"/>
            </w:tcMar>
          </w:tcPr>
          <w:p w14:paraId="111426FC" w14:textId="77777777" w:rsidR="001040C6" w:rsidRDefault="00FE11AC">
            <w:pPr>
              <w:widowControl w:val="0"/>
              <w:pBdr>
                <w:top w:val="nil"/>
                <w:left w:val="nil"/>
                <w:bottom w:val="nil"/>
                <w:right w:val="nil"/>
                <w:between w:val="nil"/>
              </w:pBdr>
              <w:spacing w:line="240" w:lineRule="auto"/>
            </w:pPr>
            <w:r>
              <w:t>N/A</w:t>
            </w:r>
          </w:p>
        </w:tc>
        <w:tc>
          <w:tcPr>
            <w:tcW w:w="2160" w:type="dxa"/>
            <w:shd w:val="clear" w:color="auto" w:fill="F3F3F3"/>
            <w:tcMar>
              <w:top w:w="100" w:type="dxa"/>
              <w:left w:w="100" w:type="dxa"/>
              <w:bottom w:w="100" w:type="dxa"/>
              <w:right w:w="100" w:type="dxa"/>
            </w:tcMar>
          </w:tcPr>
          <w:p w14:paraId="4D284266" w14:textId="77777777" w:rsidR="001040C6" w:rsidRDefault="00FE11AC">
            <w:pPr>
              <w:widowControl w:val="0"/>
              <w:pBdr>
                <w:top w:val="nil"/>
                <w:left w:val="nil"/>
                <w:bottom w:val="nil"/>
                <w:right w:val="nil"/>
                <w:between w:val="nil"/>
              </w:pBdr>
              <w:spacing w:line="240" w:lineRule="auto"/>
            </w:pPr>
            <w:r>
              <w:t>No</w:t>
            </w:r>
          </w:p>
        </w:tc>
        <w:tc>
          <w:tcPr>
            <w:tcW w:w="2160" w:type="dxa"/>
            <w:shd w:val="clear" w:color="auto" w:fill="F3F3F3"/>
            <w:tcMar>
              <w:top w:w="100" w:type="dxa"/>
              <w:left w:w="100" w:type="dxa"/>
              <w:bottom w:w="100" w:type="dxa"/>
              <w:right w:w="100" w:type="dxa"/>
            </w:tcMar>
          </w:tcPr>
          <w:p w14:paraId="1C882D61" w14:textId="77777777" w:rsidR="001040C6" w:rsidRDefault="00FE11AC">
            <w:pPr>
              <w:widowControl w:val="0"/>
              <w:pBdr>
                <w:top w:val="nil"/>
                <w:left w:val="nil"/>
                <w:bottom w:val="nil"/>
                <w:right w:val="nil"/>
                <w:between w:val="nil"/>
              </w:pBdr>
              <w:spacing w:line="240" w:lineRule="auto"/>
            </w:pPr>
            <w:r>
              <w:t>No</w:t>
            </w:r>
          </w:p>
        </w:tc>
      </w:tr>
      <w:tr w:rsidR="001040C6" w14:paraId="52FDD246" w14:textId="77777777">
        <w:tc>
          <w:tcPr>
            <w:tcW w:w="2160" w:type="dxa"/>
            <w:shd w:val="clear" w:color="auto" w:fill="auto"/>
            <w:tcMar>
              <w:top w:w="100" w:type="dxa"/>
              <w:left w:w="100" w:type="dxa"/>
              <w:bottom w:w="100" w:type="dxa"/>
              <w:right w:w="100" w:type="dxa"/>
            </w:tcMar>
          </w:tcPr>
          <w:p w14:paraId="06664DA0" w14:textId="77777777" w:rsidR="001040C6" w:rsidRDefault="00FE11AC">
            <w:pPr>
              <w:widowControl w:val="0"/>
              <w:pBdr>
                <w:top w:val="nil"/>
                <w:left w:val="nil"/>
                <w:bottom w:val="nil"/>
                <w:right w:val="nil"/>
                <w:between w:val="nil"/>
              </w:pBdr>
              <w:spacing w:line="240" w:lineRule="auto"/>
            </w:pPr>
            <w:r>
              <w:t>/glade/p/datashare</w:t>
            </w:r>
          </w:p>
        </w:tc>
        <w:tc>
          <w:tcPr>
            <w:tcW w:w="2160" w:type="dxa"/>
            <w:shd w:val="clear" w:color="auto" w:fill="auto"/>
            <w:tcMar>
              <w:top w:w="100" w:type="dxa"/>
              <w:left w:w="100" w:type="dxa"/>
              <w:bottom w:w="100" w:type="dxa"/>
              <w:right w:w="100" w:type="dxa"/>
            </w:tcMar>
          </w:tcPr>
          <w:p w14:paraId="1DBCA0AF" w14:textId="77777777" w:rsidR="001040C6" w:rsidRDefault="00FE11AC">
            <w:pPr>
              <w:widowControl w:val="0"/>
              <w:pBdr>
                <w:top w:val="nil"/>
                <w:left w:val="nil"/>
                <w:bottom w:val="nil"/>
                <w:right w:val="nil"/>
                <w:between w:val="nil"/>
              </w:pBdr>
              <w:spacing w:line="240" w:lineRule="auto"/>
            </w:pPr>
            <w:r>
              <w:t>300 GB/s</w:t>
            </w:r>
          </w:p>
        </w:tc>
        <w:tc>
          <w:tcPr>
            <w:tcW w:w="2160" w:type="dxa"/>
            <w:shd w:val="clear" w:color="auto" w:fill="auto"/>
            <w:tcMar>
              <w:top w:w="100" w:type="dxa"/>
              <w:left w:w="100" w:type="dxa"/>
              <w:bottom w:w="100" w:type="dxa"/>
              <w:right w:w="100" w:type="dxa"/>
            </w:tcMar>
          </w:tcPr>
          <w:p w14:paraId="686D1DD5" w14:textId="77777777" w:rsidR="001040C6" w:rsidRDefault="00FE11AC">
            <w:pPr>
              <w:widowControl w:val="0"/>
              <w:pBdr>
                <w:top w:val="nil"/>
                <w:left w:val="nil"/>
                <w:bottom w:val="nil"/>
                <w:right w:val="nil"/>
                <w:between w:val="nil"/>
              </w:pBdr>
              <w:spacing w:line="240" w:lineRule="auto"/>
            </w:pPr>
            <w:r>
              <w:t>50 TB</w:t>
            </w:r>
          </w:p>
        </w:tc>
        <w:tc>
          <w:tcPr>
            <w:tcW w:w="2160" w:type="dxa"/>
            <w:shd w:val="clear" w:color="auto" w:fill="auto"/>
            <w:tcMar>
              <w:top w:w="100" w:type="dxa"/>
              <w:left w:w="100" w:type="dxa"/>
              <w:bottom w:w="100" w:type="dxa"/>
              <w:right w:w="100" w:type="dxa"/>
            </w:tcMar>
          </w:tcPr>
          <w:p w14:paraId="3D1E606D" w14:textId="77777777" w:rsidR="001040C6" w:rsidRDefault="00FE11AC">
            <w:pPr>
              <w:widowControl w:val="0"/>
              <w:pBdr>
                <w:top w:val="nil"/>
                <w:left w:val="nil"/>
                <w:bottom w:val="nil"/>
                <w:right w:val="nil"/>
                <w:between w:val="nil"/>
              </w:pBdr>
              <w:spacing w:line="240" w:lineRule="auto"/>
            </w:pPr>
            <w:r>
              <w:t>No</w:t>
            </w:r>
          </w:p>
        </w:tc>
        <w:tc>
          <w:tcPr>
            <w:tcW w:w="2160" w:type="dxa"/>
            <w:shd w:val="clear" w:color="auto" w:fill="auto"/>
            <w:tcMar>
              <w:top w:w="100" w:type="dxa"/>
              <w:left w:w="100" w:type="dxa"/>
              <w:bottom w:w="100" w:type="dxa"/>
              <w:right w:w="100" w:type="dxa"/>
            </w:tcMar>
          </w:tcPr>
          <w:p w14:paraId="51660C97" w14:textId="77777777" w:rsidR="001040C6" w:rsidRDefault="00FE11AC">
            <w:pPr>
              <w:widowControl w:val="0"/>
              <w:pBdr>
                <w:top w:val="nil"/>
                <w:left w:val="nil"/>
                <w:bottom w:val="nil"/>
                <w:right w:val="nil"/>
                <w:between w:val="nil"/>
              </w:pBdr>
              <w:spacing w:line="240" w:lineRule="auto"/>
            </w:pPr>
            <w:r>
              <w:t>45 days</w:t>
            </w:r>
          </w:p>
        </w:tc>
      </w:tr>
      <w:tr w:rsidR="00B80097" w14:paraId="22176C0D" w14:textId="77777777" w:rsidTr="00B80097">
        <w:tc>
          <w:tcPr>
            <w:tcW w:w="2160" w:type="dxa"/>
            <w:shd w:val="clear" w:color="auto" w:fill="F2F2F2" w:themeFill="background1" w:themeFillShade="F2"/>
            <w:tcMar>
              <w:top w:w="100" w:type="dxa"/>
              <w:left w:w="100" w:type="dxa"/>
              <w:bottom w:w="100" w:type="dxa"/>
              <w:right w:w="100" w:type="dxa"/>
            </w:tcMar>
          </w:tcPr>
          <w:p w14:paraId="66A57E7E" w14:textId="332CC8B8" w:rsidR="00B80097" w:rsidRDefault="00B80097">
            <w:pPr>
              <w:widowControl w:val="0"/>
              <w:pBdr>
                <w:top w:val="nil"/>
                <w:left w:val="nil"/>
                <w:bottom w:val="nil"/>
                <w:right w:val="nil"/>
                <w:between w:val="nil"/>
              </w:pBdr>
              <w:spacing w:line="240" w:lineRule="auto"/>
            </w:pPr>
            <w:r>
              <w:t>/glade/campaign</w:t>
            </w:r>
          </w:p>
        </w:tc>
        <w:tc>
          <w:tcPr>
            <w:tcW w:w="2160" w:type="dxa"/>
            <w:shd w:val="clear" w:color="auto" w:fill="F2F2F2" w:themeFill="background1" w:themeFillShade="F2"/>
            <w:tcMar>
              <w:top w:w="100" w:type="dxa"/>
              <w:left w:w="100" w:type="dxa"/>
              <w:bottom w:w="100" w:type="dxa"/>
              <w:right w:w="100" w:type="dxa"/>
            </w:tcMar>
          </w:tcPr>
          <w:p w14:paraId="75F28727" w14:textId="1D25F976" w:rsidR="00B80097" w:rsidRDefault="00B80097">
            <w:pPr>
              <w:widowControl w:val="0"/>
              <w:pBdr>
                <w:top w:val="nil"/>
                <w:left w:val="nil"/>
                <w:bottom w:val="nil"/>
                <w:right w:val="nil"/>
                <w:between w:val="nil"/>
              </w:pBdr>
              <w:spacing w:line="240" w:lineRule="auto"/>
            </w:pPr>
            <w:r>
              <w:t>76 GB/s</w:t>
            </w:r>
          </w:p>
        </w:tc>
        <w:tc>
          <w:tcPr>
            <w:tcW w:w="2160" w:type="dxa"/>
            <w:shd w:val="clear" w:color="auto" w:fill="F2F2F2" w:themeFill="background1" w:themeFillShade="F2"/>
            <w:tcMar>
              <w:top w:w="100" w:type="dxa"/>
              <w:left w:w="100" w:type="dxa"/>
              <w:bottom w:w="100" w:type="dxa"/>
              <w:right w:w="100" w:type="dxa"/>
            </w:tcMar>
          </w:tcPr>
          <w:p w14:paraId="7437EC22" w14:textId="1BD5407B" w:rsidR="00B80097" w:rsidRDefault="00B80097">
            <w:pPr>
              <w:widowControl w:val="0"/>
              <w:pBdr>
                <w:top w:val="nil"/>
                <w:left w:val="nil"/>
                <w:bottom w:val="nil"/>
                <w:right w:val="nil"/>
                <w:between w:val="nil"/>
              </w:pBdr>
              <w:spacing w:line="240" w:lineRule="auto"/>
            </w:pPr>
            <w:r>
              <w:t>N/A</w:t>
            </w:r>
          </w:p>
        </w:tc>
        <w:tc>
          <w:tcPr>
            <w:tcW w:w="2160" w:type="dxa"/>
            <w:shd w:val="clear" w:color="auto" w:fill="F2F2F2" w:themeFill="background1" w:themeFillShade="F2"/>
            <w:tcMar>
              <w:top w:w="100" w:type="dxa"/>
              <w:left w:w="100" w:type="dxa"/>
              <w:bottom w:w="100" w:type="dxa"/>
              <w:right w:w="100" w:type="dxa"/>
            </w:tcMar>
          </w:tcPr>
          <w:p w14:paraId="206AD60E" w14:textId="3709074F" w:rsidR="00B80097" w:rsidRDefault="00B80097">
            <w:pPr>
              <w:widowControl w:val="0"/>
              <w:pBdr>
                <w:top w:val="nil"/>
                <w:left w:val="nil"/>
                <w:bottom w:val="nil"/>
                <w:right w:val="nil"/>
                <w:between w:val="nil"/>
              </w:pBdr>
              <w:spacing w:line="240" w:lineRule="auto"/>
            </w:pPr>
            <w:r>
              <w:t>No</w:t>
            </w:r>
          </w:p>
        </w:tc>
        <w:tc>
          <w:tcPr>
            <w:tcW w:w="2160" w:type="dxa"/>
            <w:shd w:val="clear" w:color="auto" w:fill="F2F2F2" w:themeFill="background1" w:themeFillShade="F2"/>
            <w:tcMar>
              <w:top w:w="100" w:type="dxa"/>
              <w:left w:w="100" w:type="dxa"/>
              <w:bottom w:w="100" w:type="dxa"/>
              <w:right w:w="100" w:type="dxa"/>
            </w:tcMar>
          </w:tcPr>
          <w:p w14:paraId="3DA29ABF" w14:textId="676B5BBA" w:rsidR="00B80097" w:rsidRDefault="00B80097">
            <w:pPr>
              <w:widowControl w:val="0"/>
              <w:pBdr>
                <w:top w:val="nil"/>
                <w:left w:val="nil"/>
                <w:bottom w:val="nil"/>
                <w:right w:val="nil"/>
                <w:between w:val="nil"/>
              </w:pBdr>
              <w:spacing w:line="240" w:lineRule="auto"/>
            </w:pPr>
            <w:r>
              <w:t>5 years</w:t>
            </w:r>
          </w:p>
        </w:tc>
      </w:tr>
    </w:tbl>
    <w:p w14:paraId="6E78A3F7" w14:textId="77777777" w:rsidR="001040C6" w:rsidRPr="00D21765" w:rsidRDefault="00FE11AC" w:rsidP="00D21765">
      <w:pPr>
        <w:pStyle w:val="Heading3"/>
      </w:pPr>
      <w:bookmarkStart w:id="5" w:name="_vspeoc3qzvb8" w:colFirst="0" w:colLast="0"/>
      <w:bookmarkEnd w:id="5"/>
      <w:r w:rsidRPr="00D21765">
        <w:t>File Space Intended Use</w:t>
      </w:r>
    </w:p>
    <w:p w14:paraId="25372116" w14:textId="77777777" w:rsidR="001040C6" w:rsidRDefault="001040C6"/>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6465"/>
        <w:gridCol w:w="2280"/>
      </w:tblGrid>
      <w:tr w:rsidR="001040C6" w14:paraId="1057F6ED" w14:textId="77777777">
        <w:tc>
          <w:tcPr>
            <w:tcW w:w="2055" w:type="dxa"/>
            <w:shd w:val="clear" w:color="auto" w:fill="C9DAF8"/>
            <w:tcMar>
              <w:top w:w="100" w:type="dxa"/>
              <w:left w:w="100" w:type="dxa"/>
              <w:bottom w:w="100" w:type="dxa"/>
              <w:right w:w="100" w:type="dxa"/>
            </w:tcMar>
          </w:tcPr>
          <w:p w14:paraId="4EFD0143" w14:textId="77777777" w:rsidR="001040C6" w:rsidRDefault="00FE11AC">
            <w:pPr>
              <w:widowControl w:val="0"/>
              <w:pBdr>
                <w:top w:val="nil"/>
                <w:left w:val="nil"/>
                <w:bottom w:val="nil"/>
                <w:right w:val="nil"/>
                <w:between w:val="nil"/>
              </w:pBdr>
              <w:spacing w:line="240" w:lineRule="auto"/>
              <w:rPr>
                <w:b/>
              </w:rPr>
            </w:pPr>
            <w:r>
              <w:rPr>
                <w:b/>
              </w:rPr>
              <w:t>File System</w:t>
            </w:r>
          </w:p>
        </w:tc>
        <w:tc>
          <w:tcPr>
            <w:tcW w:w="6465" w:type="dxa"/>
            <w:shd w:val="clear" w:color="auto" w:fill="C9DAF8"/>
            <w:tcMar>
              <w:top w:w="100" w:type="dxa"/>
              <w:left w:w="100" w:type="dxa"/>
              <w:bottom w:w="100" w:type="dxa"/>
              <w:right w:w="100" w:type="dxa"/>
            </w:tcMar>
          </w:tcPr>
          <w:p w14:paraId="5B2650FD" w14:textId="77777777" w:rsidR="001040C6" w:rsidRDefault="00FE11AC">
            <w:pPr>
              <w:widowControl w:val="0"/>
              <w:pBdr>
                <w:top w:val="nil"/>
                <w:left w:val="nil"/>
                <w:bottom w:val="nil"/>
                <w:right w:val="nil"/>
                <w:between w:val="nil"/>
              </w:pBdr>
              <w:spacing w:line="240" w:lineRule="auto"/>
              <w:rPr>
                <w:b/>
              </w:rPr>
            </w:pPr>
            <w:r>
              <w:rPr>
                <w:b/>
              </w:rPr>
              <w:t>Intended Use</w:t>
            </w:r>
          </w:p>
        </w:tc>
        <w:tc>
          <w:tcPr>
            <w:tcW w:w="2280" w:type="dxa"/>
            <w:shd w:val="clear" w:color="auto" w:fill="C9DAF8"/>
            <w:tcMar>
              <w:top w:w="100" w:type="dxa"/>
              <w:left w:w="100" w:type="dxa"/>
              <w:bottom w:w="100" w:type="dxa"/>
              <w:right w:w="100" w:type="dxa"/>
            </w:tcMar>
          </w:tcPr>
          <w:p w14:paraId="67FDD818" w14:textId="77777777" w:rsidR="001040C6" w:rsidRDefault="00FE11AC">
            <w:pPr>
              <w:widowControl w:val="0"/>
              <w:pBdr>
                <w:top w:val="nil"/>
                <w:left w:val="nil"/>
                <w:bottom w:val="nil"/>
                <w:right w:val="nil"/>
                <w:between w:val="nil"/>
              </w:pBdr>
              <w:spacing w:line="240" w:lineRule="auto"/>
              <w:rPr>
                <w:b/>
              </w:rPr>
            </w:pPr>
            <w:r>
              <w:rPr>
                <w:b/>
              </w:rPr>
              <w:t>File Optimization</w:t>
            </w:r>
          </w:p>
        </w:tc>
      </w:tr>
      <w:tr w:rsidR="001040C6" w14:paraId="1E852668" w14:textId="77777777">
        <w:tc>
          <w:tcPr>
            <w:tcW w:w="2055" w:type="dxa"/>
            <w:shd w:val="clear" w:color="auto" w:fill="auto"/>
            <w:tcMar>
              <w:top w:w="100" w:type="dxa"/>
              <w:left w:w="100" w:type="dxa"/>
              <w:bottom w:w="100" w:type="dxa"/>
              <w:right w:w="100" w:type="dxa"/>
            </w:tcMar>
          </w:tcPr>
          <w:p w14:paraId="19A88C49" w14:textId="77777777" w:rsidR="001040C6" w:rsidRDefault="00FE11AC">
            <w:pPr>
              <w:widowControl w:val="0"/>
              <w:pBdr>
                <w:top w:val="nil"/>
                <w:left w:val="nil"/>
                <w:bottom w:val="nil"/>
                <w:right w:val="nil"/>
                <w:between w:val="nil"/>
              </w:pBdr>
              <w:spacing w:line="240" w:lineRule="auto"/>
            </w:pPr>
            <w:r>
              <w:t>/glade/u/home</w:t>
            </w:r>
          </w:p>
        </w:tc>
        <w:tc>
          <w:tcPr>
            <w:tcW w:w="6465" w:type="dxa"/>
            <w:shd w:val="clear" w:color="auto" w:fill="auto"/>
            <w:tcMar>
              <w:top w:w="100" w:type="dxa"/>
              <w:left w:w="100" w:type="dxa"/>
              <w:bottom w:w="100" w:type="dxa"/>
              <w:right w:w="100" w:type="dxa"/>
            </w:tcMar>
          </w:tcPr>
          <w:p w14:paraId="721A8A1C" w14:textId="77777777" w:rsidR="001040C6" w:rsidRDefault="00FE11AC">
            <w:pPr>
              <w:widowControl w:val="0"/>
              <w:pBdr>
                <w:top w:val="nil"/>
                <w:left w:val="nil"/>
                <w:bottom w:val="nil"/>
                <w:right w:val="nil"/>
                <w:between w:val="nil"/>
              </w:pBdr>
              <w:spacing w:line="240" w:lineRule="auto"/>
            </w:pPr>
            <w:r>
              <w:rPr>
                <w:color w:val="111111"/>
              </w:rPr>
              <w:t>Hold source code, executables, configuration files, etc. NOT meant to hold the output from your application runs; the scratch or project file systems should be used for computational output.</w:t>
            </w:r>
          </w:p>
        </w:tc>
        <w:tc>
          <w:tcPr>
            <w:tcW w:w="2280" w:type="dxa"/>
            <w:shd w:val="clear" w:color="auto" w:fill="auto"/>
            <w:tcMar>
              <w:top w:w="100" w:type="dxa"/>
              <w:left w:w="100" w:type="dxa"/>
              <w:bottom w:w="100" w:type="dxa"/>
              <w:right w:w="100" w:type="dxa"/>
            </w:tcMar>
          </w:tcPr>
          <w:p w14:paraId="7F3139D9" w14:textId="77777777" w:rsidR="001040C6" w:rsidRDefault="00FE11AC">
            <w:pPr>
              <w:widowControl w:val="0"/>
              <w:pBdr>
                <w:top w:val="nil"/>
                <w:left w:val="nil"/>
                <w:bottom w:val="nil"/>
                <w:right w:val="nil"/>
                <w:between w:val="nil"/>
              </w:pBdr>
              <w:spacing w:line="240" w:lineRule="auto"/>
            </w:pPr>
            <w:r>
              <w:rPr>
                <w:color w:val="111111"/>
              </w:rPr>
              <w:t>Optimized for small to medium sized files.</w:t>
            </w:r>
          </w:p>
        </w:tc>
      </w:tr>
      <w:tr w:rsidR="001040C6" w14:paraId="7DC23491" w14:textId="77777777">
        <w:tc>
          <w:tcPr>
            <w:tcW w:w="2055" w:type="dxa"/>
            <w:shd w:val="clear" w:color="auto" w:fill="F3F3F3"/>
            <w:tcMar>
              <w:top w:w="100" w:type="dxa"/>
              <w:left w:w="100" w:type="dxa"/>
              <w:bottom w:w="100" w:type="dxa"/>
              <w:right w:w="100" w:type="dxa"/>
            </w:tcMar>
          </w:tcPr>
          <w:p w14:paraId="751F1EE6" w14:textId="77777777" w:rsidR="001040C6" w:rsidRDefault="00FE11AC">
            <w:pPr>
              <w:widowControl w:val="0"/>
              <w:pBdr>
                <w:top w:val="nil"/>
                <w:left w:val="nil"/>
                <w:bottom w:val="nil"/>
                <w:right w:val="nil"/>
                <w:between w:val="nil"/>
              </w:pBdr>
              <w:spacing w:line="240" w:lineRule="auto"/>
            </w:pPr>
            <w:r>
              <w:t>/glade/p/project</w:t>
            </w:r>
          </w:p>
        </w:tc>
        <w:tc>
          <w:tcPr>
            <w:tcW w:w="6465" w:type="dxa"/>
            <w:shd w:val="clear" w:color="auto" w:fill="F3F3F3"/>
            <w:tcMar>
              <w:top w:w="100" w:type="dxa"/>
              <w:left w:w="100" w:type="dxa"/>
              <w:bottom w:w="100" w:type="dxa"/>
              <w:right w:w="100" w:type="dxa"/>
            </w:tcMar>
          </w:tcPr>
          <w:p w14:paraId="45F14375" w14:textId="77777777" w:rsidR="001040C6" w:rsidRDefault="00FE11AC">
            <w:pPr>
              <w:widowControl w:val="0"/>
              <w:pBdr>
                <w:top w:val="nil"/>
                <w:left w:val="nil"/>
                <w:bottom w:val="nil"/>
                <w:right w:val="nil"/>
                <w:between w:val="nil"/>
              </w:pBdr>
              <w:spacing w:line="240" w:lineRule="auto"/>
            </w:pPr>
            <w:r>
              <w:rPr>
                <w:color w:val="111111"/>
              </w:rPr>
              <w:t>Sharing data within a team or across computational platforms. Store application output files or common scripts, source code and executables. Intended for actively used data that needs to remain resident for an extended period of time.</w:t>
            </w:r>
          </w:p>
        </w:tc>
        <w:tc>
          <w:tcPr>
            <w:tcW w:w="2280" w:type="dxa"/>
            <w:shd w:val="clear" w:color="auto" w:fill="F3F3F3"/>
            <w:tcMar>
              <w:top w:w="100" w:type="dxa"/>
              <w:left w:w="100" w:type="dxa"/>
              <w:bottom w:w="100" w:type="dxa"/>
              <w:right w:w="100" w:type="dxa"/>
            </w:tcMar>
          </w:tcPr>
          <w:p w14:paraId="53B5BA8A" w14:textId="77777777" w:rsidR="001040C6" w:rsidRDefault="00FE11AC">
            <w:pPr>
              <w:widowControl w:val="0"/>
              <w:pBdr>
                <w:top w:val="nil"/>
                <w:left w:val="nil"/>
                <w:bottom w:val="nil"/>
                <w:right w:val="nil"/>
                <w:between w:val="nil"/>
              </w:pBdr>
              <w:spacing w:line="240" w:lineRule="auto"/>
            </w:pPr>
            <w:r>
              <w:rPr>
                <w:color w:val="111111"/>
              </w:rPr>
              <w:t>Optimized for high-bandwidth, large-block-size access to large files.</w:t>
            </w:r>
          </w:p>
        </w:tc>
      </w:tr>
      <w:tr w:rsidR="001040C6" w14:paraId="172FC3DF" w14:textId="77777777">
        <w:tc>
          <w:tcPr>
            <w:tcW w:w="2055" w:type="dxa"/>
            <w:shd w:val="clear" w:color="auto" w:fill="auto"/>
            <w:tcMar>
              <w:top w:w="100" w:type="dxa"/>
              <w:left w:w="100" w:type="dxa"/>
              <w:bottom w:w="100" w:type="dxa"/>
              <w:right w:w="100" w:type="dxa"/>
            </w:tcMar>
          </w:tcPr>
          <w:p w14:paraId="1E67A938" w14:textId="77777777" w:rsidR="001040C6" w:rsidRDefault="00FE11AC">
            <w:pPr>
              <w:widowControl w:val="0"/>
              <w:pBdr>
                <w:top w:val="nil"/>
                <w:left w:val="nil"/>
                <w:bottom w:val="nil"/>
                <w:right w:val="nil"/>
                <w:between w:val="nil"/>
              </w:pBdr>
              <w:spacing w:line="240" w:lineRule="auto"/>
            </w:pPr>
            <w:r>
              <w:t>/glade/work</w:t>
            </w:r>
          </w:p>
        </w:tc>
        <w:tc>
          <w:tcPr>
            <w:tcW w:w="6465" w:type="dxa"/>
            <w:shd w:val="clear" w:color="auto" w:fill="auto"/>
            <w:tcMar>
              <w:top w:w="100" w:type="dxa"/>
              <w:left w:w="100" w:type="dxa"/>
              <w:bottom w:w="100" w:type="dxa"/>
              <w:right w:w="100" w:type="dxa"/>
            </w:tcMar>
          </w:tcPr>
          <w:p w14:paraId="09D39DA4" w14:textId="77777777" w:rsidR="001040C6" w:rsidRDefault="00FE11AC">
            <w:pPr>
              <w:widowControl w:val="0"/>
              <w:pBdr>
                <w:top w:val="nil"/>
                <w:left w:val="nil"/>
                <w:bottom w:val="nil"/>
                <w:right w:val="nil"/>
                <w:between w:val="nil"/>
              </w:pBdr>
              <w:spacing w:line="240" w:lineRule="auto"/>
            </w:pPr>
            <w:r>
              <w:rPr>
                <w:color w:val="111111"/>
              </w:rPr>
              <w:t>Store application output files intended for individual use. Intended for actively used data that needs to remain resident for an extended period of time.</w:t>
            </w:r>
          </w:p>
        </w:tc>
        <w:tc>
          <w:tcPr>
            <w:tcW w:w="2280" w:type="dxa"/>
            <w:shd w:val="clear" w:color="auto" w:fill="auto"/>
            <w:tcMar>
              <w:top w:w="100" w:type="dxa"/>
              <w:left w:w="100" w:type="dxa"/>
              <w:bottom w:w="100" w:type="dxa"/>
              <w:right w:w="100" w:type="dxa"/>
            </w:tcMar>
          </w:tcPr>
          <w:p w14:paraId="16535D52" w14:textId="77777777" w:rsidR="001040C6" w:rsidRDefault="00FE11AC">
            <w:pPr>
              <w:widowControl w:val="0"/>
              <w:pBdr>
                <w:top w:val="nil"/>
                <w:left w:val="nil"/>
                <w:bottom w:val="nil"/>
                <w:right w:val="nil"/>
                <w:between w:val="nil"/>
              </w:pBdr>
              <w:spacing w:line="240" w:lineRule="auto"/>
            </w:pPr>
            <w:r>
              <w:rPr>
                <w:color w:val="111111"/>
              </w:rPr>
              <w:t>Optimized for high-bandwidth, large-block-size access to large files.</w:t>
            </w:r>
          </w:p>
        </w:tc>
      </w:tr>
      <w:tr w:rsidR="001040C6" w14:paraId="3D7F9C68" w14:textId="77777777">
        <w:tc>
          <w:tcPr>
            <w:tcW w:w="2055" w:type="dxa"/>
            <w:shd w:val="clear" w:color="auto" w:fill="F3F3F3"/>
            <w:tcMar>
              <w:top w:w="100" w:type="dxa"/>
              <w:left w:w="100" w:type="dxa"/>
              <w:bottom w:w="100" w:type="dxa"/>
              <w:right w:w="100" w:type="dxa"/>
            </w:tcMar>
          </w:tcPr>
          <w:p w14:paraId="1E79F484" w14:textId="77777777" w:rsidR="001040C6" w:rsidRDefault="00FE11AC">
            <w:pPr>
              <w:widowControl w:val="0"/>
              <w:pBdr>
                <w:top w:val="nil"/>
                <w:left w:val="nil"/>
                <w:bottom w:val="nil"/>
                <w:right w:val="nil"/>
                <w:between w:val="nil"/>
              </w:pBdr>
              <w:spacing w:line="240" w:lineRule="auto"/>
            </w:pPr>
            <w:r>
              <w:t>/glade/scratch</w:t>
            </w:r>
          </w:p>
        </w:tc>
        <w:tc>
          <w:tcPr>
            <w:tcW w:w="6465" w:type="dxa"/>
            <w:shd w:val="clear" w:color="auto" w:fill="F3F3F3"/>
            <w:tcMar>
              <w:top w:w="100" w:type="dxa"/>
              <w:left w:w="100" w:type="dxa"/>
              <w:bottom w:w="100" w:type="dxa"/>
              <w:right w:w="100" w:type="dxa"/>
            </w:tcMar>
          </w:tcPr>
          <w:p w14:paraId="47A62FC3" w14:textId="77777777" w:rsidR="001040C6" w:rsidRDefault="00FE11AC">
            <w:pPr>
              <w:widowControl w:val="0"/>
              <w:pBdr>
                <w:top w:val="nil"/>
                <w:left w:val="nil"/>
                <w:bottom w:val="nil"/>
                <w:right w:val="nil"/>
                <w:between w:val="nil"/>
              </w:pBdr>
              <w:spacing w:line="240" w:lineRule="auto"/>
            </w:pPr>
            <w:r>
              <w:rPr>
                <w:color w:val="111111"/>
              </w:rPr>
              <w:t>Scratch is intended for temporary uses such as storage of checkpoints or application result output. If files need to be retained longer than the purge period, the files should be copied to project space or to Campaign Store.</w:t>
            </w:r>
          </w:p>
        </w:tc>
        <w:tc>
          <w:tcPr>
            <w:tcW w:w="2280" w:type="dxa"/>
            <w:shd w:val="clear" w:color="auto" w:fill="F3F3F3"/>
            <w:tcMar>
              <w:top w:w="100" w:type="dxa"/>
              <w:left w:w="100" w:type="dxa"/>
              <w:bottom w:w="100" w:type="dxa"/>
              <w:right w:w="100" w:type="dxa"/>
            </w:tcMar>
          </w:tcPr>
          <w:p w14:paraId="4D833470" w14:textId="77777777" w:rsidR="001040C6" w:rsidRDefault="00FE11AC">
            <w:pPr>
              <w:widowControl w:val="0"/>
              <w:pBdr>
                <w:top w:val="nil"/>
                <w:left w:val="nil"/>
                <w:bottom w:val="nil"/>
                <w:right w:val="nil"/>
                <w:between w:val="nil"/>
              </w:pBdr>
              <w:spacing w:line="240" w:lineRule="auto"/>
            </w:pPr>
            <w:r>
              <w:rPr>
                <w:color w:val="111111"/>
              </w:rPr>
              <w:t>Optimized for high-bandwidth, large-block-size access to large files.</w:t>
            </w:r>
          </w:p>
        </w:tc>
      </w:tr>
      <w:tr w:rsidR="001040C6" w14:paraId="70671BA8" w14:textId="77777777">
        <w:tc>
          <w:tcPr>
            <w:tcW w:w="2055" w:type="dxa"/>
            <w:shd w:val="clear" w:color="auto" w:fill="auto"/>
            <w:tcMar>
              <w:top w:w="100" w:type="dxa"/>
              <w:left w:w="100" w:type="dxa"/>
              <w:bottom w:w="100" w:type="dxa"/>
              <w:right w:w="100" w:type="dxa"/>
            </w:tcMar>
          </w:tcPr>
          <w:p w14:paraId="63A014F3" w14:textId="77777777" w:rsidR="001040C6" w:rsidRDefault="00FE11AC">
            <w:pPr>
              <w:widowControl w:val="0"/>
              <w:pBdr>
                <w:top w:val="nil"/>
                <w:left w:val="nil"/>
                <w:bottom w:val="nil"/>
                <w:right w:val="nil"/>
                <w:between w:val="nil"/>
              </w:pBdr>
              <w:spacing w:line="240" w:lineRule="auto"/>
            </w:pPr>
            <w:r>
              <w:t>/glade/flash</w:t>
            </w:r>
          </w:p>
        </w:tc>
        <w:tc>
          <w:tcPr>
            <w:tcW w:w="6465" w:type="dxa"/>
            <w:shd w:val="clear" w:color="auto" w:fill="auto"/>
            <w:tcMar>
              <w:top w:w="100" w:type="dxa"/>
              <w:left w:w="100" w:type="dxa"/>
              <w:bottom w:w="100" w:type="dxa"/>
              <w:right w:w="100" w:type="dxa"/>
            </w:tcMar>
          </w:tcPr>
          <w:p w14:paraId="0F509FF2" w14:textId="77777777" w:rsidR="001040C6" w:rsidRDefault="00FE11AC">
            <w:pPr>
              <w:widowControl w:val="0"/>
              <w:pBdr>
                <w:top w:val="nil"/>
                <w:left w:val="nil"/>
                <w:bottom w:val="nil"/>
                <w:right w:val="nil"/>
                <w:between w:val="nil"/>
              </w:pBdr>
              <w:spacing w:line="240" w:lineRule="auto"/>
            </w:pPr>
            <w:r>
              <w:t>The flash file system is intended for temporary uses such pre-processing/post-processing data</w:t>
            </w:r>
          </w:p>
        </w:tc>
        <w:tc>
          <w:tcPr>
            <w:tcW w:w="2280" w:type="dxa"/>
            <w:shd w:val="clear" w:color="auto" w:fill="auto"/>
            <w:tcMar>
              <w:top w:w="100" w:type="dxa"/>
              <w:left w:w="100" w:type="dxa"/>
              <w:bottom w:w="100" w:type="dxa"/>
              <w:right w:w="100" w:type="dxa"/>
            </w:tcMar>
          </w:tcPr>
          <w:p w14:paraId="2314CF72" w14:textId="77777777" w:rsidR="001040C6" w:rsidRDefault="00FE11AC">
            <w:pPr>
              <w:widowControl w:val="0"/>
              <w:pBdr>
                <w:top w:val="nil"/>
                <w:left w:val="nil"/>
                <w:bottom w:val="nil"/>
                <w:right w:val="nil"/>
                <w:between w:val="nil"/>
              </w:pBdr>
              <w:spacing w:line="240" w:lineRule="auto"/>
            </w:pPr>
            <w:r>
              <w:t xml:space="preserve">Optimized for high-bandwidth, small and </w:t>
            </w:r>
            <w:r>
              <w:lastRenderedPageBreak/>
              <w:t>large sized files.</w:t>
            </w:r>
          </w:p>
        </w:tc>
      </w:tr>
      <w:tr w:rsidR="00B80097" w14:paraId="79323812" w14:textId="77777777">
        <w:tc>
          <w:tcPr>
            <w:tcW w:w="2055" w:type="dxa"/>
            <w:shd w:val="clear" w:color="auto" w:fill="F3F3F3"/>
            <w:tcMar>
              <w:top w:w="100" w:type="dxa"/>
              <w:left w:w="100" w:type="dxa"/>
              <w:bottom w:w="100" w:type="dxa"/>
              <w:right w:w="100" w:type="dxa"/>
            </w:tcMar>
          </w:tcPr>
          <w:p w14:paraId="3E9CF4AB" w14:textId="77777777" w:rsidR="00B80097" w:rsidRDefault="00B80097" w:rsidP="00B80097">
            <w:pPr>
              <w:widowControl w:val="0"/>
              <w:pBdr>
                <w:top w:val="nil"/>
                <w:left w:val="nil"/>
                <w:bottom w:val="nil"/>
                <w:right w:val="nil"/>
                <w:between w:val="nil"/>
              </w:pBdr>
              <w:spacing w:line="240" w:lineRule="auto"/>
            </w:pPr>
            <w:r>
              <w:lastRenderedPageBreak/>
              <w:t>/glade/collections</w:t>
            </w:r>
          </w:p>
        </w:tc>
        <w:tc>
          <w:tcPr>
            <w:tcW w:w="6465" w:type="dxa"/>
            <w:shd w:val="clear" w:color="auto" w:fill="F3F3F3"/>
            <w:tcMar>
              <w:top w:w="100" w:type="dxa"/>
              <w:left w:w="100" w:type="dxa"/>
              <w:bottom w:w="100" w:type="dxa"/>
              <w:right w:w="100" w:type="dxa"/>
            </w:tcMar>
          </w:tcPr>
          <w:p w14:paraId="266308AF" w14:textId="77777777" w:rsidR="00B80097" w:rsidRDefault="00B80097" w:rsidP="00B80097">
            <w:pPr>
              <w:widowControl w:val="0"/>
              <w:pBdr>
                <w:top w:val="nil"/>
                <w:left w:val="nil"/>
                <w:bottom w:val="nil"/>
                <w:right w:val="nil"/>
                <w:between w:val="nil"/>
              </w:pBdr>
              <w:spacing w:line="240" w:lineRule="auto"/>
            </w:pPr>
            <w:r>
              <w:t>The collections space is for curated data collections served through NCAR Science Gateways</w:t>
            </w:r>
          </w:p>
        </w:tc>
        <w:tc>
          <w:tcPr>
            <w:tcW w:w="2280" w:type="dxa"/>
            <w:shd w:val="clear" w:color="auto" w:fill="F3F3F3"/>
            <w:tcMar>
              <w:top w:w="100" w:type="dxa"/>
              <w:left w:w="100" w:type="dxa"/>
              <w:bottom w:w="100" w:type="dxa"/>
              <w:right w:w="100" w:type="dxa"/>
            </w:tcMar>
          </w:tcPr>
          <w:p w14:paraId="4050DCC5" w14:textId="34EAF75C" w:rsidR="00B80097" w:rsidRDefault="00B80097" w:rsidP="00B80097">
            <w:pPr>
              <w:widowControl w:val="0"/>
              <w:pBdr>
                <w:top w:val="nil"/>
                <w:left w:val="nil"/>
                <w:bottom w:val="nil"/>
                <w:right w:val="nil"/>
                <w:between w:val="nil"/>
              </w:pBdr>
              <w:spacing w:line="240" w:lineRule="auto"/>
            </w:pPr>
            <w:r>
              <w:t>Optimized for high-bandwidth, small and large sized files.</w:t>
            </w:r>
          </w:p>
        </w:tc>
      </w:tr>
      <w:tr w:rsidR="00B80097" w14:paraId="01A1A968" w14:textId="77777777">
        <w:tc>
          <w:tcPr>
            <w:tcW w:w="2055" w:type="dxa"/>
            <w:shd w:val="clear" w:color="auto" w:fill="auto"/>
            <w:tcMar>
              <w:top w:w="100" w:type="dxa"/>
              <w:left w:w="100" w:type="dxa"/>
              <w:bottom w:w="100" w:type="dxa"/>
              <w:right w:w="100" w:type="dxa"/>
            </w:tcMar>
          </w:tcPr>
          <w:p w14:paraId="169E07D2" w14:textId="77777777" w:rsidR="00B80097" w:rsidRDefault="00B80097" w:rsidP="00B80097">
            <w:pPr>
              <w:widowControl w:val="0"/>
              <w:pBdr>
                <w:top w:val="nil"/>
                <w:left w:val="nil"/>
                <w:bottom w:val="nil"/>
                <w:right w:val="nil"/>
                <w:between w:val="nil"/>
              </w:pBdr>
              <w:spacing w:line="240" w:lineRule="auto"/>
            </w:pPr>
            <w:r>
              <w:t>/glade/p/datashare</w:t>
            </w:r>
          </w:p>
        </w:tc>
        <w:tc>
          <w:tcPr>
            <w:tcW w:w="6465" w:type="dxa"/>
            <w:shd w:val="clear" w:color="auto" w:fill="auto"/>
            <w:tcMar>
              <w:top w:w="100" w:type="dxa"/>
              <w:left w:w="100" w:type="dxa"/>
              <w:bottom w:w="100" w:type="dxa"/>
              <w:right w:w="100" w:type="dxa"/>
            </w:tcMar>
          </w:tcPr>
          <w:p w14:paraId="479ED1BD" w14:textId="77777777" w:rsidR="00B80097" w:rsidRDefault="00B80097" w:rsidP="00B80097">
            <w:pPr>
              <w:widowControl w:val="0"/>
              <w:pBdr>
                <w:top w:val="nil"/>
                <w:left w:val="nil"/>
                <w:bottom w:val="nil"/>
                <w:right w:val="nil"/>
                <w:between w:val="nil"/>
              </w:pBdr>
              <w:spacing w:line="240" w:lineRule="auto"/>
            </w:pPr>
            <w:r>
              <w:rPr>
                <w:color w:val="111111"/>
              </w:rPr>
              <w:t>Sharing data with non-NCAR users. Intended for transient data being delivered offsite. Only available through the Globus Online service.</w:t>
            </w:r>
          </w:p>
        </w:tc>
        <w:tc>
          <w:tcPr>
            <w:tcW w:w="2280" w:type="dxa"/>
            <w:shd w:val="clear" w:color="auto" w:fill="auto"/>
            <w:tcMar>
              <w:top w:w="100" w:type="dxa"/>
              <w:left w:w="100" w:type="dxa"/>
              <w:bottom w:w="100" w:type="dxa"/>
              <w:right w:w="100" w:type="dxa"/>
            </w:tcMar>
          </w:tcPr>
          <w:p w14:paraId="32E12052" w14:textId="77777777" w:rsidR="00B80097" w:rsidRDefault="00B80097" w:rsidP="00B80097">
            <w:pPr>
              <w:widowControl w:val="0"/>
              <w:pBdr>
                <w:top w:val="nil"/>
                <w:left w:val="nil"/>
                <w:bottom w:val="nil"/>
                <w:right w:val="nil"/>
                <w:between w:val="nil"/>
              </w:pBdr>
              <w:spacing w:line="240" w:lineRule="auto"/>
            </w:pPr>
            <w:r>
              <w:rPr>
                <w:color w:val="111111"/>
              </w:rPr>
              <w:t>Optimized for network-based transfers.</w:t>
            </w:r>
          </w:p>
        </w:tc>
      </w:tr>
      <w:tr w:rsidR="00B80097" w14:paraId="791632FD" w14:textId="77777777" w:rsidTr="00B80097">
        <w:tc>
          <w:tcPr>
            <w:tcW w:w="2055" w:type="dxa"/>
            <w:shd w:val="clear" w:color="auto" w:fill="F2F2F2" w:themeFill="background1" w:themeFillShade="F2"/>
            <w:tcMar>
              <w:top w:w="100" w:type="dxa"/>
              <w:left w:w="100" w:type="dxa"/>
              <w:bottom w:w="100" w:type="dxa"/>
              <w:right w:w="100" w:type="dxa"/>
            </w:tcMar>
          </w:tcPr>
          <w:p w14:paraId="7E07BD27" w14:textId="51BD4BE0" w:rsidR="00B80097" w:rsidRDefault="00B80097" w:rsidP="00B80097">
            <w:pPr>
              <w:widowControl w:val="0"/>
              <w:pBdr>
                <w:top w:val="nil"/>
                <w:left w:val="nil"/>
                <w:bottom w:val="nil"/>
                <w:right w:val="nil"/>
                <w:between w:val="nil"/>
              </w:pBdr>
              <w:spacing w:line="240" w:lineRule="auto"/>
            </w:pPr>
            <w:r>
              <w:t>/glade/campaign</w:t>
            </w:r>
          </w:p>
        </w:tc>
        <w:tc>
          <w:tcPr>
            <w:tcW w:w="6465" w:type="dxa"/>
            <w:shd w:val="clear" w:color="auto" w:fill="F2F2F2" w:themeFill="background1" w:themeFillShade="F2"/>
            <w:tcMar>
              <w:top w:w="100" w:type="dxa"/>
              <w:left w:w="100" w:type="dxa"/>
              <w:bottom w:w="100" w:type="dxa"/>
              <w:right w:w="100" w:type="dxa"/>
            </w:tcMar>
          </w:tcPr>
          <w:p w14:paraId="09F06A39" w14:textId="7C6EBAA1" w:rsidR="00B80097" w:rsidRDefault="00B80097" w:rsidP="00B80097">
            <w:pPr>
              <w:widowControl w:val="0"/>
              <w:pBdr>
                <w:top w:val="nil"/>
                <w:left w:val="nil"/>
                <w:bottom w:val="nil"/>
                <w:right w:val="nil"/>
                <w:between w:val="nil"/>
              </w:pBdr>
              <w:spacing w:line="240" w:lineRule="auto"/>
              <w:rPr>
                <w:color w:val="111111"/>
              </w:rPr>
            </w:pPr>
            <w:r>
              <w:rPr>
                <w:color w:val="111111"/>
              </w:rPr>
              <w:t>Warm archival space to preserve data prior to publishing as a collection.</w:t>
            </w:r>
          </w:p>
        </w:tc>
        <w:tc>
          <w:tcPr>
            <w:tcW w:w="2280" w:type="dxa"/>
            <w:shd w:val="clear" w:color="auto" w:fill="F2F2F2" w:themeFill="background1" w:themeFillShade="F2"/>
            <w:tcMar>
              <w:top w:w="100" w:type="dxa"/>
              <w:left w:w="100" w:type="dxa"/>
              <w:bottom w:w="100" w:type="dxa"/>
              <w:right w:w="100" w:type="dxa"/>
            </w:tcMar>
          </w:tcPr>
          <w:p w14:paraId="6727B34B" w14:textId="012A1EFE" w:rsidR="00B80097" w:rsidRDefault="00B80097" w:rsidP="00B80097">
            <w:pPr>
              <w:widowControl w:val="0"/>
              <w:pBdr>
                <w:top w:val="nil"/>
                <w:left w:val="nil"/>
                <w:bottom w:val="nil"/>
                <w:right w:val="nil"/>
                <w:between w:val="nil"/>
              </w:pBdr>
              <w:spacing w:line="240" w:lineRule="auto"/>
              <w:rPr>
                <w:color w:val="111111"/>
              </w:rPr>
            </w:pPr>
            <w:r>
              <w:rPr>
                <w:color w:val="111111"/>
              </w:rPr>
              <w:t>Optimized for med-bandwidth, small and large sized files.</w:t>
            </w:r>
          </w:p>
        </w:tc>
      </w:tr>
    </w:tbl>
    <w:p w14:paraId="31ECB66D" w14:textId="77777777" w:rsidR="001040C6" w:rsidRPr="00D21765" w:rsidRDefault="00FE11AC" w:rsidP="00D21765">
      <w:pPr>
        <w:pStyle w:val="Heading3"/>
      </w:pPr>
      <w:bookmarkStart w:id="6" w:name="_xtyxtonv7ns8" w:colFirst="0" w:colLast="0"/>
      <w:bookmarkEnd w:id="6"/>
      <w:r w:rsidRPr="00D21765">
        <w:t>Summary of File Space Capacities</w:t>
      </w:r>
    </w:p>
    <w:p w14:paraId="611F3D8D" w14:textId="77777777" w:rsidR="001040C6" w:rsidRDefault="001040C6"/>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0"/>
        <w:gridCol w:w="1830"/>
        <w:gridCol w:w="1890"/>
      </w:tblGrid>
      <w:tr w:rsidR="001040C6" w14:paraId="6EF71F16" w14:textId="77777777">
        <w:tc>
          <w:tcPr>
            <w:tcW w:w="7080" w:type="dxa"/>
            <w:shd w:val="clear" w:color="auto" w:fill="C9DAF8"/>
            <w:tcMar>
              <w:top w:w="100" w:type="dxa"/>
              <w:left w:w="100" w:type="dxa"/>
              <w:bottom w:w="100" w:type="dxa"/>
              <w:right w:w="100" w:type="dxa"/>
            </w:tcMar>
          </w:tcPr>
          <w:p w14:paraId="06893A48" w14:textId="77777777" w:rsidR="001040C6" w:rsidRDefault="00FE11AC">
            <w:pPr>
              <w:widowControl w:val="0"/>
              <w:pBdr>
                <w:top w:val="nil"/>
                <w:left w:val="nil"/>
                <w:bottom w:val="nil"/>
                <w:right w:val="nil"/>
                <w:between w:val="nil"/>
              </w:pBdr>
              <w:spacing w:line="240" w:lineRule="auto"/>
              <w:rPr>
                <w:b/>
              </w:rPr>
            </w:pPr>
            <w:r>
              <w:rPr>
                <w:b/>
              </w:rPr>
              <w:t>File Space</w:t>
            </w:r>
          </w:p>
        </w:tc>
        <w:tc>
          <w:tcPr>
            <w:tcW w:w="1830" w:type="dxa"/>
            <w:shd w:val="clear" w:color="auto" w:fill="C9DAF8"/>
            <w:tcMar>
              <w:top w:w="100" w:type="dxa"/>
              <w:left w:w="100" w:type="dxa"/>
              <w:bottom w:w="100" w:type="dxa"/>
              <w:right w:w="100" w:type="dxa"/>
            </w:tcMar>
          </w:tcPr>
          <w:p w14:paraId="598D951A" w14:textId="77777777" w:rsidR="001040C6" w:rsidRDefault="00FE11AC">
            <w:pPr>
              <w:widowControl w:val="0"/>
              <w:pBdr>
                <w:top w:val="nil"/>
                <w:left w:val="nil"/>
                <w:bottom w:val="nil"/>
                <w:right w:val="nil"/>
                <w:between w:val="nil"/>
              </w:pBdr>
              <w:spacing w:line="240" w:lineRule="auto"/>
              <w:jc w:val="center"/>
              <w:rPr>
                <w:b/>
              </w:rPr>
            </w:pPr>
            <w:r>
              <w:rPr>
                <w:b/>
              </w:rPr>
              <w:t>Capacity</w:t>
            </w:r>
          </w:p>
        </w:tc>
        <w:tc>
          <w:tcPr>
            <w:tcW w:w="1890" w:type="dxa"/>
            <w:shd w:val="clear" w:color="auto" w:fill="C9DAF8"/>
            <w:tcMar>
              <w:top w:w="100" w:type="dxa"/>
              <w:left w:w="100" w:type="dxa"/>
              <w:bottom w:w="100" w:type="dxa"/>
              <w:right w:w="100" w:type="dxa"/>
            </w:tcMar>
          </w:tcPr>
          <w:p w14:paraId="279DE216" w14:textId="77777777" w:rsidR="001040C6" w:rsidRDefault="00FE11AC">
            <w:pPr>
              <w:widowControl w:val="0"/>
              <w:pBdr>
                <w:top w:val="nil"/>
                <w:left w:val="nil"/>
                <w:bottom w:val="nil"/>
                <w:right w:val="nil"/>
                <w:between w:val="nil"/>
              </w:pBdr>
              <w:spacing w:line="240" w:lineRule="auto"/>
              <w:jc w:val="center"/>
              <w:rPr>
                <w:b/>
              </w:rPr>
            </w:pPr>
            <w:r>
              <w:rPr>
                <w:b/>
              </w:rPr>
              <w:t>Block Size</w:t>
            </w:r>
          </w:p>
        </w:tc>
      </w:tr>
      <w:tr w:rsidR="001040C6" w14:paraId="2DB4E43C" w14:textId="77777777">
        <w:tc>
          <w:tcPr>
            <w:tcW w:w="7080" w:type="dxa"/>
            <w:shd w:val="clear" w:color="auto" w:fill="auto"/>
            <w:tcMar>
              <w:top w:w="100" w:type="dxa"/>
              <w:left w:w="100" w:type="dxa"/>
              <w:bottom w:w="100" w:type="dxa"/>
              <w:right w:w="100" w:type="dxa"/>
            </w:tcMar>
          </w:tcPr>
          <w:p w14:paraId="19707892" w14:textId="77777777" w:rsidR="001040C6" w:rsidRDefault="00FE11AC">
            <w:pPr>
              <w:widowControl w:val="0"/>
              <w:spacing w:line="240" w:lineRule="auto"/>
            </w:pPr>
            <w:r>
              <w:t>/glade/u/home</w:t>
            </w:r>
          </w:p>
        </w:tc>
        <w:tc>
          <w:tcPr>
            <w:tcW w:w="1830" w:type="dxa"/>
            <w:shd w:val="clear" w:color="auto" w:fill="auto"/>
            <w:tcMar>
              <w:top w:w="100" w:type="dxa"/>
              <w:left w:w="100" w:type="dxa"/>
              <w:bottom w:w="100" w:type="dxa"/>
              <w:right w:w="100" w:type="dxa"/>
            </w:tcMar>
          </w:tcPr>
          <w:p w14:paraId="0ACE29F9" w14:textId="77777777" w:rsidR="001040C6" w:rsidRDefault="00FE11AC">
            <w:pPr>
              <w:widowControl w:val="0"/>
              <w:pBdr>
                <w:top w:val="nil"/>
                <w:left w:val="nil"/>
                <w:bottom w:val="nil"/>
                <w:right w:val="nil"/>
                <w:between w:val="nil"/>
              </w:pBdr>
              <w:spacing w:line="240" w:lineRule="auto"/>
              <w:jc w:val="center"/>
            </w:pPr>
            <w:r>
              <w:t>50 TB</w:t>
            </w:r>
          </w:p>
        </w:tc>
        <w:tc>
          <w:tcPr>
            <w:tcW w:w="1890" w:type="dxa"/>
            <w:shd w:val="clear" w:color="auto" w:fill="auto"/>
            <w:tcMar>
              <w:top w:w="100" w:type="dxa"/>
              <w:left w:w="100" w:type="dxa"/>
              <w:bottom w:w="100" w:type="dxa"/>
              <w:right w:w="100" w:type="dxa"/>
            </w:tcMar>
          </w:tcPr>
          <w:p w14:paraId="222CDA06" w14:textId="77777777" w:rsidR="001040C6" w:rsidRDefault="00FE11AC">
            <w:pPr>
              <w:widowControl w:val="0"/>
              <w:pBdr>
                <w:top w:val="nil"/>
                <w:left w:val="nil"/>
                <w:bottom w:val="nil"/>
                <w:right w:val="nil"/>
                <w:between w:val="nil"/>
              </w:pBdr>
              <w:spacing w:line="240" w:lineRule="auto"/>
              <w:jc w:val="center"/>
            </w:pPr>
            <w:r>
              <w:t>512 KB</w:t>
            </w:r>
          </w:p>
        </w:tc>
      </w:tr>
      <w:tr w:rsidR="001040C6" w14:paraId="35F31BE3" w14:textId="77777777">
        <w:tc>
          <w:tcPr>
            <w:tcW w:w="7080" w:type="dxa"/>
            <w:shd w:val="clear" w:color="auto" w:fill="F3F3F3"/>
            <w:tcMar>
              <w:top w:w="100" w:type="dxa"/>
              <w:left w:w="100" w:type="dxa"/>
              <w:bottom w:w="100" w:type="dxa"/>
              <w:right w:w="100" w:type="dxa"/>
            </w:tcMar>
          </w:tcPr>
          <w:p w14:paraId="0FA4934A" w14:textId="77777777" w:rsidR="001040C6" w:rsidRDefault="00FE11AC">
            <w:pPr>
              <w:widowControl w:val="0"/>
              <w:spacing w:line="240" w:lineRule="auto"/>
            </w:pPr>
            <w:r>
              <w:t>/glade/p/project</w:t>
            </w:r>
          </w:p>
        </w:tc>
        <w:tc>
          <w:tcPr>
            <w:tcW w:w="1830" w:type="dxa"/>
            <w:shd w:val="clear" w:color="auto" w:fill="F3F3F3"/>
            <w:tcMar>
              <w:top w:w="100" w:type="dxa"/>
              <w:left w:w="100" w:type="dxa"/>
              <w:bottom w:w="100" w:type="dxa"/>
              <w:right w:w="100" w:type="dxa"/>
            </w:tcMar>
          </w:tcPr>
          <w:p w14:paraId="37B327EB" w14:textId="77777777" w:rsidR="001040C6" w:rsidRDefault="00FE11AC">
            <w:pPr>
              <w:widowControl w:val="0"/>
              <w:pBdr>
                <w:top w:val="nil"/>
                <w:left w:val="nil"/>
                <w:bottom w:val="nil"/>
                <w:right w:val="nil"/>
                <w:between w:val="nil"/>
              </w:pBdr>
              <w:spacing w:line="240" w:lineRule="auto"/>
              <w:jc w:val="center"/>
            </w:pPr>
            <w:r>
              <w:t>9.277 PB</w:t>
            </w:r>
          </w:p>
        </w:tc>
        <w:tc>
          <w:tcPr>
            <w:tcW w:w="1890" w:type="dxa"/>
            <w:shd w:val="clear" w:color="auto" w:fill="F3F3F3"/>
            <w:tcMar>
              <w:top w:w="100" w:type="dxa"/>
              <w:left w:w="100" w:type="dxa"/>
              <w:bottom w:w="100" w:type="dxa"/>
              <w:right w:w="100" w:type="dxa"/>
            </w:tcMar>
          </w:tcPr>
          <w:p w14:paraId="6F0F3863" w14:textId="77777777" w:rsidR="001040C6" w:rsidRDefault="00FE11AC">
            <w:pPr>
              <w:widowControl w:val="0"/>
              <w:pBdr>
                <w:top w:val="nil"/>
                <w:left w:val="nil"/>
                <w:bottom w:val="nil"/>
                <w:right w:val="nil"/>
                <w:between w:val="nil"/>
              </w:pBdr>
              <w:spacing w:line="240" w:lineRule="auto"/>
              <w:jc w:val="center"/>
            </w:pPr>
            <w:r>
              <w:t>8 MB</w:t>
            </w:r>
          </w:p>
        </w:tc>
      </w:tr>
      <w:tr w:rsidR="001040C6" w14:paraId="184F56F9" w14:textId="77777777">
        <w:tc>
          <w:tcPr>
            <w:tcW w:w="7080" w:type="dxa"/>
            <w:shd w:val="clear" w:color="auto" w:fill="auto"/>
            <w:tcMar>
              <w:top w:w="100" w:type="dxa"/>
              <w:left w:w="100" w:type="dxa"/>
              <w:bottom w:w="100" w:type="dxa"/>
              <w:right w:w="100" w:type="dxa"/>
            </w:tcMar>
          </w:tcPr>
          <w:p w14:paraId="4A8198EC" w14:textId="77777777" w:rsidR="001040C6" w:rsidRDefault="00FE11AC">
            <w:pPr>
              <w:widowControl w:val="0"/>
              <w:spacing w:line="240" w:lineRule="auto"/>
            </w:pPr>
            <w:r>
              <w:t>/glade/work</w:t>
            </w:r>
          </w:p>
        </w:tc>
        <w:tc>
          <w:tcPr>
            <w:tcW w:w="1830" w:type="dxa"/>
            <w:shd w:val="clear" w:color="auto" w:fill="auto"/>
            <w:tcMar>
              <w:top w:w="100" w:type="dxa"/>
              <w:left w:w="100" w:type="dxa"/>
              <w:bottom w:w="100" w:type="dxa"/>
              <w:right w:w="100" w:type="dxa"/>
            </w:tcMar>
          </w:tcPr>
          <w:p w14:paraId="68D47E2F" w14:textId="77777777" w:rsidR="001040C6" w:rsidRDefault="00FE11AC">
            <w:pPr>
              <w:widowControl w:val="0"/>
              <w:pBdr>
                <w:top w:val="nil"/>
                <w:left w:val="nil"/>
                <w:bottom w:val="nil"/>
                <w:right w:val="nil"/>
                <w:between w:val="nil"/>
              </w:pBdr>
              <w:spacing w:line="240" w:lineRule="auto"/>
              <w:jc w:val="center"/>
            </w:pPr>
            <w:r>
              <w:t>1.953 PB</w:t>
            </w:r>
          </w:p>
        </w:tc>
        <w:tc>
          <w:tcPr>
            <w:tcW w:w="1890" w:type="dxa"/>
            <w:shd w:val="clear" w:color="auto" w:fill="auto"/>
            <w:tcMar>
              <w:top w:w="100" w:type="dxa"/>
              <w:left w:w="100" w:type="dxa"/>
              <w:bottom w:w="100" w:type="dxa"/>
              <w:right w:w="100" w:type="dxa"/>
            </w:tcMar>
          </w:tcPr>
          <w:p w14:paraId="3AF9B2DB" w14:textId="77777777" w:rsidR="001040C6" w:rsidRDefault="00FE11AC">
            <w:pPr>
              <w:widowControl w:val="0"/>
              <w:pBdr>
                <w:top w:val="nil"/>
                <w:left w:val="nil"/>
                <w:bottom w:val="nil"/>
                <w:right w:val="nil"/>
                <w:between w:val="nil"/>
              </w:pBdr>
              <w:spacing w:line="240" w:lineRule="auto"/>
              <w:jc w:val="center"/>
            </w:pPr>
            <w:r>
              <w:t>8 MB</w:t>
            </w:r>
          </w:p>
        </w:tc>
      </w:tr>
      <w:tr w:rsidR="001040C6" w14:paraId="5F66BBB8" w14:textId="77777777">
        <w:tc>
          <w:tcPr>
            <w:tcW w:w="7080" w:type="dxa"/>
            <w:shd w:val="clear" w:color="auto" w:fill="F3F3F3"/>
            <w:tcMar>
              <w:top w:w="100" w:type="dxa"/>
              <w:left w:w="100" w:type="dxa"/>
              <w:bottom w:w="100" w:type="dxa"/>
              <w:right w:w="100" w:type="dxa"/>
            </w:tcMar>
          </w:tcPr>
          <w:p w14:paraId="36C85903" w14:textId="77777777" w:rsidR="001040C6" w:rsidRDefault="00FE11AC">
            <w:pPr>
              <w:widowControl w:val="0"/>
              <w:spacing w:line="240" w:lineRule="auto"/>
            </w:pPr>
            <w:r>
              <w:t>/glade/scratch</w:t>
            </w:r>
          </w:p>
        </w:tc>
        <w:tc>
          <w:tcPr>
            <w:tcW w:w="1830" w:type="dxa"/>
            <w:shd w:val="clear" w:color="auto" w:fill="F3F3F3"/>
            <w:tcMar>
              <w:top w:w="100" w:type="dxa"/>
              <w:left w:w="100" w:type="dxa"/>
              <w:bottom w:w="100" w:type="dxa"/>
              <w:right w:w="100" w:type="dxa"/>
            </w:tcMar>
          </w:tcPr>
          <w:p w14:paraId="3F0B97AA" w14:textId="77777777" w:rsidR="001040C6" w:rsidRDefault="00FE11AC">
            <w:pPr>
              <w:widowControl w:val="0"/>
              <w:pBdr>
                <w:top w:val="nil"/>
                <w:left w:val="nil"/>
                <w:bottom w:val="nil"/>
                <w:right w:val="nil"/>
                <w:between w:val="nil"/>
              </w:pBdr>
              <w:spacing w:line="240" w:lineRule="auto"/>
              <w:jc w:val="center"/>
            </w:pPr>
            <w:r>
              <w:t>14.65 PB</w:t>
            </w:r>
          </w:p>
        </w:tc>
        <w:tc>
          <w:tcPr>
            <w:tcW w:w="1890" w:type="dxa"/>
            <w:shd w:val="clear" w:color="auto" w:fill="F3F3F3"/>
            <w:tcMar>
              <w:top w:w="100" w:type="dxa"/>
              <w:left w:w="100" w:type="dxa"/>
              <w:bottom w:w="100" w:type="dxa"/>
              <w:right w:w="100" w:type="dxa"/>
            </w:tcMar>
          </w:tcPr>
          <w:p w14:paraId="3AC62ADA" w14:textId="77777777" w:rsidR="001040C6" w:rsidRDefault="00FE11AC">
            <w:pPr>
              <w:widowControl w:val="0"/>
              <w:pBdr>
                <w:top w:val="nil"/>
                <w:left w:val="nil"/>
                <w:bottom w:val="nil"/>
                <w:right w:val="nil"/>
                <w:between w:val="nil"/>
              </w:pBdr>
              <w:spacing w:line="240" w:lineRule="auto"/>
              <w:jc w:val="center"/>
            </w:pPr>
            <w:r>
              <w:t>8 MB</w:t>
            </w:r>
          </w:p>
        </w:tc>
      </w:tr>
      <w:tr w:rsidR="001040C6" w14:paraId="32127A55" w14:textId="77777777">
        <w:tc>
          <w:tcPr>
            <w:tcW w:w="7080" w:type="dxa"/>
            <w:shd w:val="clear" w:color="auto" w:fill="auto"/>
            <w:tcMar>
              <w:top w:w="100" w:type="dxa"/>
              <w:left w:w="100" w:type="dxa"/>
              <w:bottom w:w="100" w:type="dxa"/>
              <w:right w:w="100" w:type="dxa"/>
            </w:tcMar>
          </w:tcPr>
          <w:p w14:paraId="033C6979" w14:textId="77777777" w:rsidR="001040C6" w:rsidRDefault="00FE11AC">
            <w:pPr>
              <w:widowControl w:val="0"/>
              <w:spacing w:line="240" w:lineRule="auto"/>
            </w:pPr>
            <w:r>
              <w:t>/glade/flash</w:t>
            </w:r>
          </w:p>
        </w:tc>
        <w:tc>
          <w:tcPr>
            <w:tcW w:w="1830" w:type="dxa"/>
            <w:shd w:val="clear" w:color="auto" w:fill="auto"/>
            <w:tcMar>
              <w:top w:w="100" w:type="dxa"/>
              <w:left w:w="100" w:type="dxa"/>
              <w:bottom w:w="100" w:type="dxa"/>
              <w:right w:w="100" w:type="dxa"/>
            </w:tcMar>
          </w:tcPr>
          <w:p w14:paraId="3FA70273" w14:textId="77777777" w:rsidR="001040C6" w:rsidRDefault="00FE11AC">
            <w:pPr>
              <w:widowControl w:val="0"/>
              <w:pBdr>
                <w:top w:val="nil"/>
                <w:left w:val="nil"/>
                <w:bottom w:val="nil"/>
                <w:right w:val="nil"/>
                <w:between w:val="nil"/>
              </w:pBdr>
              <w:spacing w:line="240" w:lineRule="auto"/>
              <w:jc w:val="center"/>
            </w:pPr>
            <w:r>
              <w:t>446 TB</w:t>
            </w:r>
          </w:p>
        </w:tc>
        <w:tc>
          <w:tcPr>
            <w:tcW w:w="1890" w:type="dxa"/>
            <w:shd w:val="clear" w:color="auto" w:fill="auto"/>
            <w:tcMar>
              <w:top w:w="100" w:type="dxa"/>
              <w:left w:w="100" w:type="dxa"/>
              <w:bottom w:w="100" w:type="dxa"/>
              <w:right w:w="100" w:type="dxa"/>
            </w:tcMar>
          </w:tcPr>
          <w:p w14:paraId="0515D82A" w14:textId="77777777" w:rsidR="001040C6" w:rsidRDefault="00FE11AC">
            <w:pPr>
              <w:widowControl w:val="0"/>
              <w:pBdr>
                <w:top w:val="nil"/>
                <w:left w:val="nil"/>
                <w:bottom w:val="nil"/>
                <w:right w:val="nil"/>
                <w:between w:val="nil"/>
              </w:pBdr>
              <w:spacing w:line="240" w:lineRule="auto"/>
              <w:jc w:val="center"/>
            </w:pPr>
            <w:r>
              <w:t>8 MB</w:t>
            </w:r>
          </w:p>
        </w:tc>
      </w:tr>
      <w:tr w:rsidR="001040C6" w14:paraId="02D543E6" w14:textId="77777777">
        <w:tc>
          <w:tcPr>
            <w:tcW w:w="7080" w:type="dxa"/>
            <w:shd w:val="clear" w:color="auto" w:fill="F3F3F3"/>
            <w:tcMar>
              <w:top w:w="100" w:type="dxa"/>
              <w:left w:w="100" w:type="dxa"/>
              <w:bottom w:w="100" w:type="dxa"/>
              <w:right w:w="100" w:type="dxa"/>
            </w:tcMar>
          </w:tcPr>
          <w:p w14:paraId="09EBD5C4" w14:textId="77777777" w:rsidR="001040C6" w:rsidRDefault="00FE11AC">
            <w:pPr>
              <w:widowControl w:val="0"/>
              <w:spacing w:line="240" w:lineRule="auto"/>
            </w:pPr>
            <w:r>
              <w:t>/glade/collections</w:t>
            </w:r>
          </w:p>
        </w:tc>
        <w:tc>
          <w:tcPr>
            <w:tcW w:w="1830" w:type="dxa"/>
            <w:shd w:val="clear" w:color="auto" w:fill="F3F3F3"/>
            <w:tcMar>
              <w:top w:w="100" w:type="dxa"/>
              <w:left w:w="100" w:type="dxa"/>
              <w:bottom w:w="100" w:type="dxa"/>
              <w:right w:w="100" w:type="dxa"/>
            </w:tcMar>
          </w:tcPr>
          <w:p w14:paraId="37746D3C" w14:textId="77777777" w:rsidR="001040C6" w:rsidRDefault="00FE11AC">
            <w:pPr>
              <w:widowControl w:val="0"/>
              <w:pBdr>
                <w:top w:val="nil"/>
                <w:left w:val="nil"/>
                <w:bottom w:val="nil"/>
                <w:right w:val="nil"/>
                <w:between w:val="nil"/>
              </w:pBdr>
              <w:spacing w:line="240" w:lineRule="auto"/>
              <w:jc w:val="center"/>
            </w:pPr>
            <w:r>
              <w:t>10.74 PB</w:t>
            </w:r>
          </w:p>
        </w:tc>
        <w:tc>
          <w:tcPr>
            <w:tcW w:w="1890" w:type="dxa"/>
            <w:shd w:val="clear" w:color="auto" w:fill="F3F3F3"/>
            <w:tcMar>
              <w:top w:w="100" w:type="dxa"/>
              <w:left w:w="100" w:type="dxa"/>
              <w:bottom w:w="100" w:type="dxa"/>
              <w:right w:w="100" w:type="dxa"/>
            </w:tcMar>
          </w:tcPr>
          <w:p w14:paraId="088F7702" w14:textId="77777777" w:rsidR="001040C6" w:rsidRDefault="00FE11AC">
            <w:pPr>
              <w:widowControl w:val="0"/>
              <w:pBdr>
                <w:top w:val="nil"/>
                <w:left w:val="nil"/>
                <w:bottom w:val="nil"/>
                <w:right w:val="nil"/>
                <w:between w:val="nil"/>
              </w:pBdr>
              <w:spacing w:line="240" w:lineRule="auto"/>
              <w:jc w:val="center"/>
            </w:pPr>
            <w:r>
              <w:t>8 MB</w:t>
            </w:r>
          </w:p>
        </w:tc>
      </w:tr>
      <w:tr w:rsidR="001040C6" w14:paraId="200F9F41" w14:textId="77777777">
        <w:tc>
          <w:tcPr>
            <w:tcW w:w="7080" w:type="dxa"/>
            <w:shd w:val="clear" w:color="auto" w:fill="auto"/>
            <w:tcMar>
              <w:top w:w="100" w:type="dxa"/>
              <w:left w:w="100" w:type="dxa"/>
              <w:bottom w:w="100" w:type="dxa"/>
              <w:right w:w="100" w:type="dxa"/>
            </w:tcMar>
          </w:tcPr>
          <w:p w14:paraId="4A9A7C8F" w14:textId="77777777" w:rsidR="001040C6" w:rsidRDefault="00FE11AC">
            <w:pPr>
              <w:widowControl w:val="0"/>
              <w:spacing w:line="240" w:lineRule="auto"/>
            </w:pPr>
            <w:r>
              <w:t>/glade/p/datashare</w:t>
            </w:r>
          </w:p>
        </w:tc>
        <w:tc>
          <w:tcPr>
            <w:tcW w:w="1830" w:type="dxa"/>
            <w:shd w:val="clear" w:color="auto" w:fill="auto"/>
            <w:tcMar>
              <w:top w:w="100" w:type="dxa"/>
              <w:left w:w="100" w:type="dxa"/>
              <w:bottom w:w="100" w:type="dxa"/>
              <w:right w:w="100" w:type="dxa"/>
            </w:tcMar>
          </w:tcPr>
          <w:p w14:paraId="23A96806" w14:textId="77777777" w:rsidR="001040C6" w:rsidRDefault="00FE11AC">
            <w:pPr>
              <w:widowControl w:val="0"/>
              <w:pBdr>
                <w:top w:val="nil"/>
                <w:left w:val="nil"/>
                <w:bottom w:val="nil"/>
                <w:right w:val="nil"/>
                <w:between w:val="nil"/>
              </w:pBdr>
              <w:spacing w:line="240" w:lineRule="auto"/>
              <w:jc w:val="center"/>
            </w:pPr>
            <w:r>
              <w:t>200 TB</w:t>
            </w:r>
          </w:p>
        </w:tc>
        <w:tc>
          <w:tcPr>
            <w:tcW w:w="1890" w:type="dxa"/>
            <w:shd w:val="clear" w:color="auto" w:fill="auto"/>
            <w:tcMar>
              <w:top w:w="100" w:type="dxa"/>
              <w:left w:w="100" w:type="dxa"/>
              <w:bottom w:w="100" w:type="dxa"/>
              <w:right w:w="100" w:type="dxa"/>
            </w:tcMar>
          </w:tcPr>
          <w:p w14:paraId="35087224" w14:textId="77777777" w:rsidR="001040C6" w:rsidRDefault="00FE11AC">
            <w:pPr>
              <w:widowControl w:val="0"/>
              <w:pBdr>
                <w:top w:val="nil"/>
                <w:left w:val="nil"/>
                <w:bottom w:val="nil"/>
                <w:right w:val="nil"/>
                <w:between w:val="nil"/>
              </w:pBdr>
              <w:spacing w:line="240" w:lineRule="auto"/>
              <w:jc w:val="center"/>
            </w:pPr>
            <w:r>
              <w:t>8 MB</w:t>
            </w:r>
          </w:p>
        </w:tc>
      </w:tr>
      <w:tr w:rsidR="00B80097" w14:paraId="4D51676E" w14:textId="77777777" w:rsidTr="00B80097">
        <w:tc>
          <w:tcPr>
            <w:tcW w:w="7080" w:type="dxa"/>
            <w:shd w:val="clear" w:color="auto" w:fill="F2F2F2" w:themeFill="background1" w:themeFillShade="F2"/>
            <w:tcMar>
              <w:top w:w="100" w:type="dxa"/>
              <w:left w:w="100" w:type="dxa"/>
              <w:bottom w:w="100" w:type="dxa"/>
              <w:right w:w="100" w:type="dxa"/>
            </w:tcMar>
          </w:tcPr>
          <w:p w14:paraId="59900EC6" w14:textId="783CAE52" w:rsidR="00B80097" w:rsidRDefault="00B80097">
            <w:pPr>
              <w:widowControl w:val="0"/>
              <w:spacing w:line="240" w:lineRule="auto"/>
            </w:pPr>
            <w:r>
              <w:t>/glade/campaign</w:t>
            </w:r>
          </w:p>
        </w:tc>
        <w:tc>
          <w:tcPr>
            <w:tcW w:w="1830" w:type="dxa"/>
            <w:shd w:val="clear" w:color="auto" w:fill="F2F2F2" w:themeFill="background1" w:themeFillShade="F2"/>
            <w:tcMar>
              <w:top w:w="100" w:type="dxa"/>
              <w:left w:w="100" w:type="dxa"/>
              <w:bottom w:w="100" w:type="dxa"/>
              <w:right w:w="100" w:type="dxa"/>
            </w:tcMar>
          </w:tcPr>
          <w:p w14:paraId="0693A98F" w14:textId="3CADF351" w:rsidR="00B80097" w:rsidRDefault="00B80097">
            <w:pPr>
              <w:widowControl w:val="0"/>
              <w:pBdr>
                <w:top w:val="nil"/>
                <w:left w:val="nil"/>
                <w:bottom w:val="nil"/>
                <w:right w:val="nil"/>
                <w:between w:val="nil"/>
              </w:pBdr>
              <w:spacing w:line="240" w:lineRule="auto"/>
              <w:jc w:val="center"/>
            </w:pPr>
            <w:r>
              <w:t>2</w:t>
            </w:r>
            <w:r w:rsidR="001A63C7">
              <w:t>5</w:t>
            </w:r>
            <w:r>
              <w:t xml:space="preserve"> PB</w:t>
            </w:r>
          </w:p>
        </w:tc>
        <w:tc>
          <w:tcPr>
            <w:tcW w:w="1890" w:type="dxa"/>
            <w:shd w:val="clear" w:color="auto" w:fill="F2F2F2" w:themeFill="background1" w:themeFillShade="F2"/>
            <w:tcMar>
              <w:top w:w="100" w:type="dxa"/>
              <w:left w:w="100" w:type="dxa"/>
              <w:bottom w:w="100" w:type="dxa"/>
              <w:right w:w="100" w:type="dxa"/>
            </w:tcMar>
          </w:tcPr>
          <w:p w14:paraId="69DC8E71" w14:textId="50F903DF" w:rsidR="00B80097" w:rsidRDefault="00B80097">
            <w:pPr>
              <w:widowControl w:val="0"/>
              <w:pBdr>
                <w:top w:val="nil"/>
                <w:left w:val="nil"/>
                <w:bottom w:val="nil"/>
                <w:right w:val="nil"/>
                <w:between w:val="nil"/>
              </w:pBdr>
              <w:spacing w:line="240" w:lineRule="auto"/>
              <w:jc w:val="center"/>
            </w:pPr>
            <w:r>
              <w:t>8 MB</w:t>
            </w:r>
          </w:p>
        </w:tc>
      </w:tr>
    </w:tbl>
    <w:p w14:paraId="125D41BB" w14:textId="77777777" w:rsidR="001040C6" w:rsidRDefault="001040C6"/>
    <w:p w14:paraId="1EAF507E" w14:textId="77777777" w:rsidR="001040C6" w:rsidRDefault="00FE11AC">
      <w:pPr>
        <w:pStyle w:val="Heading2"/>
        <w:rPr>
          <w:color w:val="3D85C6"/>
        </w:rPr>
      </w:pPr>
      <w:bookmarkStart w:id="7" w:name="_lttswcpdtzjh" w:colFirst="0" w:colLast="0"/>
      <w:bookmarkEnd w:id="7"/>
      <w:r>
        <w:rPr>
          <w:color w:val="3D85C6"/>
        </w:rPr>
        <w:t>Systems Served</w:t>
      </w:r>
    </w:p>
    <w:p w14:paraId="46AFB608" w14:textId="77777777" w:rsidR="001040C6" w:rsidRDefault="001040C6"/>
    <w:tbl>
      <w:tblPr>
        <w:tblStyle w:val="a2"/>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265"/>
        <w:gridCol w:w="5385"/>
        <w:gridCol w:w="1530"/>
      </w:tblGrid>
      <w:tr w:rsidR="001040C6" w14:paraId="364D7C4C" w14:textId="77777777">
        <w:tc>
          <w:tcPr>
            <w:tcW w:w="1620" w:type="dxa"/>
            <w:shd w:val="clear" w:color="auto" w:fill="C9DAF8"/>
            <w:tcMar>
              <w:top w:w="100" w:type="dxa"/>
              <w:left w:w="100" w:type="dxa"/>
              <w:bottom w:w="100" w:type="dxa"/>
              <w:right w:w="100" w:type="dxa"/>
            </w:tcMar>
          </w:tcPr>
          <w:p w14:paraId="5DE73CF4" w14:textId="77777777" w:rsidR="001040C6" w:rsidRDefault="00FE11AC">
            <w:pPr>
              <w:widowControl w:val="0"/>
              <w:pBdr>
                <w:top w:val="nil"/>
                <w:left w:val="nil"/>
                <w:bottom w:val="nil"/>
                <w:right w:val="nil"/>
                <w:between w:val="nil"/>
              </w:pBdr>
              <w:spacing w:line="240" w:lineRule="auto"/>
              <w:rPr>
                <w:b/>
              </w:rPr>
            </w:pPr>
            <w:r>
              <w:rPr>
                <w:b/>
              </w:rPr>
              <w:t>System</w:t>
            </w:r>
          </w:p>
        </w:tc>
        <w:tc>
          <w:tcPr>
            <w:tcW w:w="2265" w:type="dxa"/>
            <w:shd w:val="clear" w:color="auto" w:fill="C9DAF8"/>
            <w:tcMar>
              <w:top w:w="100" w:type="dxa"/>
              <w:left w:w="100" w:type="dxa"/>
              <w:bottom w:w="100" w:type="dxa"/>
              <w:right w:w="100" w:type="dxa"/>
            </w:tcMar>
          </w:tcPr>
          <w:p w14:paraId="0B1A33A3" w14:textId="77777777" w:rsidR="001040C6" w:rsidRDefault="00FE11AC">
            <w:pPr>
              <w:widowControl w:val="0"/>
              <w:pBdr>
                <w:top w:val="nil"/>
                <w:left w:val="nil"/>
                <w:bottom w:val="nil"/>
                <w:right w:val="nil"/>
                <w:between w:val="nil"/>
              </w:pBdr>
              <w:spacing w:line="240" w:lineRule="auto"/>
              <w:rPr>
                <w:b/>
              </w:rPr>
            </w:pPr>
            <w:r>
              <w:rPr>
                <w:b/>
              </w:rPr>
              <w:t>Description</w:t>
            </w:r>
          </w:p>
        </w:tc>
        <w:tc>
          <w:tcPr>
            <w:tcW w:w="5385" w:type="dxa"/>
            <w:shd w:val="clear" w:color="auto" w:fill="C9DAF8"/>
            <w:tcMar>
              <w:top w:w="100" w:type="dxa"/>
              <w:left w:w="100" w:type="dxa"/>
              <w:bottom w:w="100" w:type="dxa"/>
              <w:right w:w="100" w:type="dxa"/>
            </w:tcMar>
          </w:tcPr>
          <w:p w14:paraId="073BA346" w14:textId="77777777" w:rsidR="001040C6" w:rsidRDefault="00FE11AC">
            <w:pPr>
              <w:widowControl w:val="0"/>
              <w:pBdr>
                <w:top w:val="nil"/>
                <w:left w:val="nil"/>
                <w:bottom w:val="nil"/>
                <w:right w:val="nil"/>
                <w:between w:val="nil"/>
              </w:pBdr>
              <w:spacing w:line="240" w:lineRule="auto"/>
              <w:rPr>
                <w:b/>
              </w:rPr>
            </w:pPr>
            <w:r>
              <w:rPr>
                <w:b/>
              </w:rPr>
              <w:t>Purpose</w:t>
            </w:r>
          </w:p>
        </w:tc>
        <w:tc>
          <w:tcPr>
            <w:tcW w:w="1530" w:type="dxa"/>
            <w:shd w:val="clear" w:color="auto" w:fill="C9DAF8"/>
            <w:tcMar>
              <w:top w:w="100" w:type="dxa"/>
              <w:left w:w="100" w:type="dxa"/>
              <w:bottom w:w="100" w:type="dxa"/>
              <w:right w:w="100" w:type="dxa"/>
            </w:tcMar>
          </w:tcPr>
          <w:p w14:paraId="15F36A9B" w14:textId="77777777" w:rsidR="001040C6" w:rsidRDefault="00FE11AC">
            <w:pPr>
              <w:widowControl w:val="0"/>
              <w:pBdr>
                <w:top w:val="nil"/>
                <w:left w:val="nil"/>
                <w:bottom w:val="nil"/>
                <w:right w:val="nil"/>
                <w:between w:val="nil"/>
              </w:pBdr>
              <w:spacing w:line="240" w:lineRule="auto"/>
              <w:rPr>
                <w:b/>
              </w:rPr>
            </w:pPr>
            <w:r>
              <w:rPr>
                <w:b/>
              </w:rPr>
              <w:t>Connectivity</w:t>
            </w:r>
          </w:p>
        </w:tc>
      </w:tr>
      <w:tr w:rsidR="001040C6" w14:paraId="3F77B376" w14:textId="77777777">
        <w:tc>
          <w:tcPr>
            <w:tcW w:w="1620" w:type="dxa"/>
            <w:shd w:val="clear" w:color="auto" w:fill="auto"/>
            <w:tcMar>
              <w:top w:w="100" w:type="dxa"/>
              <w:left w:w="100" w:type="dxa"/>
              <w:bottom w:w="100" w:type="dxa"/>
              <w:right w:w="100" w:type="dxa"/>
            </w:tcMar>
          </w:tcPr>
          <w:p w14:paraId="55A64E18" w14:textId="77777777" w:rsidR="001040C6" w:rsidRDefault="00FE11AC">
            <w:pPr>
              <w:widowControl w:val="0"/>
              <w:pBdr>
                <w:top w:val="nil"/>
                <w:left w:val="nil"/>
                <w:bottom w:val="nil"/>
                <w:right w:val="nil"/>
                <w:between w:val="nil"/>
              </w:pBdr>
              <w:spacing w:line="240" w:lineRule="auto"/>
            </w:pPr>
            <w:r>
              <w:t>cheyenne</w:t>
            </w:r>
          </w:p>
        </w:tc>
        <w:tc>
          <w:tcPr>
            <w:tcW w:w="2265" w:type="dxa"/>
            <w:shd w:val="clear" w:color="auto" w:fill="auto"/>
            <w:tcMar>
              <w:top w:w="100" w:type="dxa"/>
              <w:left w:w="100" w:type="dxa"/>
              <w:bottom w:w="100" w:type="dxa"/>
              <w:right w:w="100" w:type="dxa"/>
            </w:tcMar>
          </w:tcPr>
          <w:p w14:paraId="680ECA6E" w14:textId="77777777" w:rsidR="001040C6" w:rsidRDefault="00FE11AC">
            <w:pPr>
              <w:widowControl w:val="0"/>
              <w:pBdr>
                <w:top w:val="nil"/>
                <w:left w:val="nil"/>
                <w:bottom w:val="nil"/>
                <w:right w:val="nil"/>
                <w:between w:val="nil"/>
              </w:pBdr>
              <w:spacing w:line="240" w:lineRule="auto"/>
            </w:pPr>
            <w:r>
              <w:t>SGI ICE-XA Cluster</w:t>
            </w:r>
          </w:p>
        </w:tc>
        <w:tc>
          <w:tcPr>
            <w:tcW w:w="5385" w:type="dxa"/>
            <w:shd w:val="clear" w:color="auto" w:fill="auto"/>
            <w:tcMar>
              <w:top w:w="100" w:type="dxa"/>
              <w:left w:w="100" w:type="dxa"/>
              <w:bottom w:w="100" w:type="dxa"/>
              <w:right w:w="100" w:type="dxa"/>
            </w:tcMar>
          </w:tcPr>
          <w:p w14:paraId="1A78C464" w14:textId="77777777" w:rsidR="001040C6" w:rsidRDefault="00FE11AC">
            <w:pPr>
              <w:widowControl w:val="0"/>
              <w:pBdr>
                <w:top w:val="nil"/>
                <w:left w:val="nil"/>
                <w:bottom w:val="nil"/>
                <w:right w:val="nil"/>
                <w:between w:val="nil"/>
              </w:pBdr>
              <w:spacing w:line="240" w:lineRule="auto"/>
            </w:pPr>
            <w:r>
              <w:t>main computational cluster</w:t>
            </w:r>
          </w:p>
        </w:tc>
        <w:tc>
          <w:tcPr>
            <w:tcW w:w="1530" w:type="dxa"/>
            <w:shd w:val="clear" w:color="auto" w:fill="auto"/>
            <w:tcMar>
              <w:top w:w="100" w:type="dxa"/>
              <w:left w:w="100" w:type="dxa"/>
              <w:bottom w:w="100" w:type="dxa"/>
              <w:right w:w="100" w:type="dxa"/>
            </w:tcMar>
          </w:tcPr>
          <w:p w14:paraId="2612EF6B" w14:textId="77777777" w:rsidR="001040C6" w:rsidRDefault="00FE11AC">
            <w:pPr>
              <w:widowControl w:val="0"/>
              <w:pBdr>
                <w:top w:val="nil"/>
                <w:left w:val="nil"/>
                <w:bottom w:val="nil"/>
                <w:right w:val="nil"/>
                <w:between w:val="nil"/>
              </w:pBdr>
              <w:spacing w:line="240" w:lineRule="auto"/>
            </w:pPr>
            <w:r>
              <w:t>EDR IB</w:t>
            </w:r>
          </w:p>
        </w:tc>
      </w:tr>
      <w:tr w:rsidR="001040C6" w14:paraId="329F6932" w14:textId="77777777">
        <w:tc>
          <w:tcPr>
            <w:tcW w:w="1620" w:type="dxa"/>
            <w:shd w:val="clear" w:color="auto" w:fill="F3F3F3"/>
            <w:tcMar>
              <w:top w:w="100" w:type="dxa"/>
              <w:left w:w="100" w:type="dxa"/>
              <w:bottom w:w="100" w:type="dxa"/>
              <w:right w:w="100" w:type="dxa"/>
            </w:tcMar>
          </w:tcPr>
          <w:p w14:paraId="6E2C9CAB" w14:textId="77777777" w:rsidR="001040C6" w:rsidRDefault="00FE11AC">
            <w:pPr>
              <w:widowControl w:val="0"/>
              <w:pBdr>
                <w:top w:val="nil"/>
                <w:left w:val="nil"/>
                <w:bottom w:val="nil"/>
                <w:right w:val="nil"/>
                <w:between w:val="nil"/>
              </w:pBdr>
              <w:spacing w:line="240" w:lineRule="auto"/>
            </w:pPr>
            <w:r>
              <w:t>casper</w:t>
            </w:r>
          </w:p>
        </w:tc>
        <w:tc>
          <w:tcPr>
            <w:tcW w:w="2265" w:type="dxa"/>
            <w:shd w:val="clear" w:color="auto" w:fill="F3F3F3"/>
            <w:tcMar>
              <w:top w:w="100" w:type="dxa"/>
              <w:left w:w="100" w:type="dxa"/>
              <w:bottom w:w="100" w:type="dxa"/>
              <w:right w:w="100" w:type="dxa"/>
            </w:tcMar>
          </w:tcPr>
          <w:p w14:paraId="40832E0D" w14:textId="77777777" w:rsidR="001040C6" w:rsidRDefault="00FE11AC">
            <w:pPr>
              <w:widowControl w:val="0"/>
              <w:pBdr>
                <w:top w:val="nil"/>
                <w:left w:val="nil"/>
                <w:bottom w:val="nil"/>
                <w:right w:val="nil"/>
                <w:between w:val="nil"/>
              </w:pBdr>
              <w:spacing w:line="240" w:lineRule="auto"/>
            </w:pPr>
            <w:r>
              <w:t>Linux Cluster</w:t>
            </w:r>
          </w:p>
        </w:tc>
        <w:tc>
          <w:tcPr>
            <w:tcW w:w="5385" w:type="dxa"/>
            <w:shd w:val="clear" w:color="auto" w:fill="F3F3F3"/>
            <w:tcMar>
              <w:top w:w="100" w:type="dxa"/>
              <w:left w:w="100" w:type="dxa"/>
              <w:bottom w:w="100" w:type="dxa"/>
              <w:right w:w="100" w:type="dxa"/>
            </w:tcMar>
          </w:tcPr>
          <w:p w14:paraId="038A9227" w14:textId="77777777" w:rsidR="001040C6" w:rsidRDefault="00FE11AC">
            <w:pPr>
              <w:widowControl w:val="0"/>
              <w:pBdr>
                <w:top w:val="nil"/>
                <w:left w:val="nil"/>
                <w:bottom w:val="nil"/>
                <w:right w:val="nil"/>
                <w:between w:val="nil"/>
              </w:pBdr>
              <w:spacing w:line="240" w:lineRule="auto"/>
            </w:pPr>
            <w:r>
              <w:t>GPGPU computational cluster for data analysis &amp; visualization</w:t>
            </w:r>
          </w:p>
        </w:tc>
        <w:tc>
          <w:tcPr>
            <w:tcW w:w="1530" w:type="dxa"/>
            <w:shd w:val="clear" w:color="auto" w:fill="F3F3F3"/>
            <w:tcMar>
              <w:top w:w="100" w:type="dxa"/>
              <w:left w:w="100" w:type="dxa"/>
              <w:bottom w:w="100" w:type="dxa"/>
              <w:right w:w="100" w:type="dxa"/>
            </w:tcMar>
          </w:tcPr>
          <w:p w14:paraId="76158515" w14:textId="77777777" w:rsidR="001040C6" w:rsidRDefault="00FE11AC">
            <w:pPr>
              <w:widowControl w:val="0"/>
              <w:pBdr>
                <w:top w:val="nil"/>
                <w:left w:val="nil"/>
                <w:bottom w:val="nil"/>
                <w:right w:val="nil"/>
                <w:between w:val="nil"/>
              </w:pBdr>
              <w:spacing w:line="240" w:lineRule="auto"/>
            </w:pPr>
            <w:r>
              <w:t>100GbE</w:t>
            </w:r>
          </w:p>
        </w:tc>
      </w:tr>
      <w:tr w:rsidR="001040C6" w14:paraId="3DF4AABE" w14:textId="77777777">
        <w:tc>
          <w:tcPr>
            <w:tcW w:w="1620" w:type="dxa"/>
            <w:shd w:val="clear" w:color="auto" w:fill="auto"/>
            <w:tcMar>
              <w:top w:w="100" w:type="dxa"/>
              <w:left w:w="100" w:type="dxa"/>
              <w:bottom w:w="100" w:type="dxa"/>
              <w:right w:w="100" w:type="dxa"/>
            </w:tcMar>
          </w:tcPr>
          <w:p w14:paraId="289372AA" w14:textId="77777777" w:rsidR="001040C6" w:rsidRDefault="00FE11AC">
            <w:pPr>
              <w:widowControl w:val="0"/>
              <w:pBdr>
                <w:top w:val="nil"/>
                <w:left w:val="nil"/>
                <w:bottom w:val="nil"/>
                <w:right w:val="nil"/>
                <w:between w:val="nil"/>
              </w:pBdr>
              <w:spacing w:line="240" w:lineRule="auto"/>
            </w:pPr>
            <w:r>
              <w:t>data-access</w:t>
            </w:r>
          </w:p>
        </w:tc>
        <w:tc>
          <w:tcPr>
            <w:tcW w:w="2265" w:type="dxa"/>
            <w:shd w:val="clear" w:color="auto" w:fill="auto"/>
            <w:tcMar>
              <w:top w:w="100" w:type="dxa"/>
              <w:left w:w="100" w:type="dxa"/>
              <w:bottom w:w="100" w:type="dxa"/>
              <w:right w:w="100" w:type="dxa"/>
            </w:tcMar>
          </w:tcPr>
          <w:p w14:paraId="3BA2B2E2" w14:textId="77777777" w:rsidR="001040C6" w:rsidRDefault="00FE11AC">
            <w:pPr>
              <w:widowControl w:val="0"/>
              <w:pBdr>
                <w:top w:val="nil"/>
                <w:left w:val="nil"/>
                <w:bottom w:val="nil"/>
                <w:right w:val="nil"/>
                <w:between w:val="nil"/>
              </w:pBdr>
              <w:spacing w:line="240" w:lineRule="auto"/>
            </w:pPr>
            <w:r>
              <w:t>Linux Cluster</w:t>
            </w:r>
          </w:p>
        </w:tc>
        <w:tc>
          <w:tcPr>
            <w:tcW w:w="5385" w:type="dxa"/>
            <w:shd w:val="clear" w:color="auto" w:fill="auto"/>
            <w:tcMar>
              <w:top w:w="100" w:type="dxa"/>
              <w:left w:w="100" w:type="dxa"/>
              <w:bottom w:w="100" w:type="dxa"/>
              <w:right w:w="100" w:type="dxa"/>
            </w:tcMar>
          </w:tcPr>
          <w:p w14:paraId="6BB55ABF" w14:textId="77777777" w:rsidR="001040C6" w:rsidRDefault="00FE11AC">
            <w:pPr>
              <w:widowControl w:val="0"/>
              <w:pBdr>
                <w:top w:val="nil"/>
                <w:left w:val="nil"/>
                <w:bottom w:val="nil"/>
                <w:right w:val="nil"/>
                <w:between w:val="nil"/>
              </w:pBdr>
              <w:spacing w:line="240" w:lineRule="auto"/>
            </w:pPr>
            <w:r>
              <w:t>Globus data transfer services, data sharing services</w:t>
            </w:r>
          </w:p>
        </w:tc>
        <w:tc>
          <w:tcPr>
            <w:tcW w:w="1530" w:type="dxa"/>
            <w:shd w:val="clear" w:color="auto" w:fill="auto"/>
            <w:tcMar>
              <w:top w:w="100" w:type="dxa"/>
              <w:left w:w="100" w:type="dxa"/>
              <w:bottom w:w="100" w:type="dxa"/>
              <w:right w:w="100" w:type="dxa"/>
            </w:tcMar>
          </w:tcPr>
          <w:p w14:paraId="276738A4" w14:textId="77777777" w:rsidR="001040C6" w:rsidRDefault="00FE11AC">
            <w:pPr>
              <w:widowControl w:val="0"/>
              <w:pBdr>
                <w:top w:val="nil"/>
                <w:left w:val="nil"/>
                <w:bottom w:val="nil"/>
                <w:right w:val="nil"/>
                <w:between w:val="nil"/>
              </w:pBdr>
              <w:spacing w:line="240" w:lineRule="auto"/>
            </w:pPr>
            <w:r>
              <w:t>100GbE</w:t>
            </w:r>
          </w:p>
        </w:tc>
      </w:tr>
      <w:tr w:rsidR="001040C6" w14:paraId="482958E9" w14:textId="77777777">
        <w:tc>
          <w:tcPr>
            <w:tcW w:w="1620" w:type="dxa"/>
            <w:shd w:val="clear" w:color="auto" w:fill="F3F3F3"/>
            <w:tcMar>
              <w:top w:w="100" w:type="dxa"/>
              <w:left w:w="100" w:type="dxa"/>
              <w:bottom w:w="100" w:type="dxa"/>
              <w:right w:w="100" w:type="dxa"/>
            </w:tcMar>
          </w:tcPr>
          <w:p w14:paraId="6E471995" w14:textId="77777777" w:rsidR="001040C6" w:rsidRDefault="00FE11AC">
            <w:pPr>
              <w:widowControl w:val="0"/>
              <w:pBdr>
                <w:top w:val="nil"/>
                <w:left w:val="nil"/>
                <w:bottom w:val="nil"/>
                <w:right w:val="nil"/>
                <w:between w:val="nil"/>
              </w:pBdr>
              <w:spacing w:line="240" w:lineRule="auto"/>
            </w:pPr>
            <w:r>
              <w:t xml:space="preserve">RDA science </w:t>
            </w:r>
            <w:r>
              <w:lastRenderedPageBreak/>
              <w:t>gateway</w:t>
            </w:r>
          </w:p>
        </w:tc>
        <w:tc>
          <w:tcPr>
            <w:tcW w:w="2265" w:type="dxa"/>
            <w:shd w:val="clear" w:color="auto" w:fill="F3F3F3"/>
            <w:tcMar>
              <w:top w:w="100" w:type="dxa"/>
              <w:left w:w="100" w:type="dxa"/>
              <w:bottom w:w="100" w:type="dxa"/>
              <w:right w:w="100" w:type="dxa"/>
            </w:tcMar>
          </w:tcPr>
          <w:p w14:paraId="38AD4BCF" w14:textId="77777777" w:rsidR="001040C6" w:rsidRDefault="00FE11AC">
            <w:pPr>
              <w:widowControl w:val="0"/>
              <w:pBdr>
                <w:top w:val="nil"/>
                <w:left w:val="nil"/>
                <w:bottom w:val="nil"/>
                <w:right w:val="nil"/>
                <w:between w:val="nil"/>
              </w:pBdr>
              <w:spacing w:line="240" w:lineRule="auto"/>
            </w:pPr>
            <w:r>
              <w:lastRenderedPageBreak/>
              <w:t xml:space="preserve">Linux Cluster </w:t>
            </w:r>
          </w:p>
          <w:p w14:paraId="6B422694" w14:textId="77777777" w:rsidR="001040C6" w:rsidRDefault="00FE11AC">
            <w:pPr>
              <w:widowControl w:val="0"/>
              <w:pBdr>
                <w:top w:val="nil"/>
                <w:left w:val="nil"/>
                <w:bottom w:val="nil"/>
                <w:right w:val="nil"/>
                <w:between w:val="nil"/>
              </w:pBdr>
              <w:spacing w:line="240" w:lineRule="auto"/>
            </w:pPr>
            <w:r>
              <w:lastRenderedPageBreak/>
              <w:t>web services</w:t>
            </w:r>
          </w:p>
        </w:tc>
        <w:tc>
          <w:tcPr>
            <w:tcW w:w="5385" w:type="dxa"/>
            <w:shd w:val="clear" w:color="auto" w:fill="F3F3F3"/>
            <w:tcMar>
              <w:top w:w="100" w:type="dxa"/>
              <w:left w:w="100" w:type="dxa"/>
              <w:bottom w:w="100" w:type="dxa"/>
              <w:right w:w="100" w:type="dxa"/>
            </w:tcMar>
          </w:tcPr>
          <w:p w14:paraId="63CEE88F" w14:textId="77777777" w:rsidR="001040C6" w:rsidRDefault="00FE11AC">
            <w:pPr>
              <w:widowControl w:val="0"/>
              <w:pBdr>
                <w:top w:val="nil"/>
                <w:left w:val="nil"/>
                <w:bottom w:val="nil"/>
                <w:right w:val="nil"/>
                <w:between w:val="nil"/>
              </w:pBdr>
              <w:spacing w:line="240" w:lineRule="auto"/>
            </w:pPr>
            <w:r>
              <w:lastRenderedPageBreak/>
              <w:t>Research Data Archive Service</w:t>
            </w:r>
          </w:p>
        </w:tc>
        <w:tc>
          <w:tcPr>
            <w:tcW w:w="1530" w:type="dxa"/>
            <w:shd w:val="clear" w:color="auto" w:fill="F3F3F3"/>
            <w:tcMar>
              <w:top w:w="100" w:type="dxa"/>
              <w:left w:w="100" w:type="dxa"/>
              <w:bottom w:w="100" w:type="dxa"/>
              <w:right w:w="100" w:type="dxa"/>
            </w:tcMar>
          </w:tcPr>
          <w:p w14:paraId="13BCAC44" w14:textId="77777777" w:rsidR="001040C6" w:rsidRDefault="00FE11AC">
            <w:pPr>
              <w:widowControl w:val="0"/>
              <w:pBdr>
                <w:top w:val="nil"/>
                <w:left w:val="nil"/>
                <w:bottom w:val="nil"/>
                <w:right w:val="nil"/>
                <w:between w:val="nil"/>
              </w:pBdr>
              <w:spacing w:line="240" w:lineRule="auto"/>
            </w:pPr>
            <w:r>
              <w:t>10GbE</w:t>
            </w:r>
          </w:p>
        </w:tc>
      </w:tr>
      <w:tr w:rsidR="001040C6" w14:paraId="530BFDC1" w14:textId="77777777">
        <w:tc>
          <w:tcPr>
            <w:tcW w:w="1620" w:type="dxa"/>
            <w:shd w:val="clear" w:color="auto" w:fill="auto"/>
            <w:tcMar>
              <w:top w:w="100" w:type="dxa"/>
              <w:left w:w="100" w:type="dxa"/>
              <w:bottom w:w="100" w:type="dxa"/>
              <w:right w:w="100" w:type="dxa"/>
            </w:tcMar>
          </w:tcPr>
          <w:p w14:paraId="7544C2ED" w14:textId="77777777" w:rsidR="001040C6" w:rsidRDefault="00FE11AC">
            <w:pPr>
              <w:widowControl w:val="0"/>
              <w:pBdr>
                <w:top w:val="nil"/>
                <w:left w:val="nil"/>
                <w:bottom w:val="nil"/>
                <w:right w:val="nil"/>
                <w:between w:val="nil"/>
              </w:pBdr>
              <w:spacing w:line="240" w:lineRule="auto"/>
            </w:pPr>
            <w:r>
              <w:t>ESG science gateway</w:t>
            </w:r>
          </w:p>
        </w:tc>
        <w:tc>
          <w:tcPr>
            <w:tcW w:w="2265" w:type="dxa"/>
            <w:shd w:val="clear" w:color="auto" w:fill="auto"/>
            <w:tcMar>
              <w:top w:w="100" w:type="dxa"/>
              <w:left w:w="100" w:type="dxa"/>
              <w:bottom w:w="100" w:type="dxa"/>
              <w:right w:w="100" w:type="dxa"/>
            </w:tcMar>
          </w:tcPr>
          <w:p w14:paraId="69F6E798" w14:textId="77777777" w:rsidR="001040C6" w:rsidRDefault="00FE11AC">
            <w:pPr>
              <w:widowControl w:val="0"/>
              <w:pBdr>
                <w:top w:val="nil"/>
                <w:left w:val="nil"/>
                <w:bottom w:val="nil"/>
                <w:right w:val="nil"/>
                <w:between w:val="nil"/>
              </w:pBdr>
              <w:spacing w:line="240" w:lineRule="auto"/>
            </w:pPr>
            <w:r>
              <w:t xml:space="preserve">Linux Cluster </w:t>
            </w:r>
          </w:p>
          <w:p w14:paraId="401FA8D5" w14:textId="77777777" w:rsidR="001040C6" w:rsidRDefault="00FE11AC">
            <w:pPr>
              <w:widowControl w:val="0"/>
              <w:pBdr>
                <w:top w:val="nil"/>
                <w:left w:val="nil"/>
                <w:bottom w:val="nil"/>
                <w:right w:val="nil"/>
                <w:between w:val="nil"/>
              </w:pBdr>
              <w:spacing w:line="240" w:lineRule="auto"/>
            </w:pPr>
            <w:r>
              <w:t>web services</w:t>
            </w:r>
          </w:p>
        </w:tc>
        <w:tc>
          <w:tcPr>
            <w:tcW w:w="5385" w:type="dxa"/>
            <w:shd w:val="clear" w:color="auto" w:fill="auto"/>
            <w:tcMar>
              <w:top w:w="100" w:type="dxa"/>
              <w:left w:w="100" w:type="dxa"/>
              <w:bottom w:w="100" w:type="dxa"/>
              <w:right w:w="100" w:type="dxa"/>
            </w:tcMar>
          </w:tcPr>
          <w:p w14:paraId="199CBB76" w14:textId="77777777" w:rsidR="001040C6" w:rsidRDefault="00FE11AC">
            <w:pPr>
              <w:widowControl w:val="0"/>
              <w:pBdr>
                <w:top w:val="nil"/>
                <w:left w:val="nil"/>
                <w:bottom w:val="nil"/>
                <w:right w:val="nil"/>
                <w:between w:val="nil"/>
              </w:pBdr>
              <w:spacing w:line="240" w:lineRule="auto"/>
            </w:pPr>
            <w:r>
              <w:t>Earth Systems Grid Service</w:t>
            </w:r>
          </w:p>
        </w:tc>
        <w:tc>
          <w:tcPr>
            <w:tcW w:w="1530" w:type="dxa"/>
            <w:shd w:val="clear" w:color="auto" w:fill="auto"/>
            <w:tcMar>
              <w:top w:w="100" w:type="dxa"/>
              <w:left w:w="100" w:type="dxa"/>
              <w:bottom w:w="100" w:type="dxa"/>
              <w:right w:w="100" w:type="dxa"/>
            </w:tcMar>
          </w:tcPr>
          <w:p w14:paraId="2CD06DAB" w14:textId="77777777" w:rsidR="001040C6" w:rsidRDefault="00FE11AC">
            <w:pPr>
              <w:widowControl w:val="0"/>
              <w:pBdr>
                <w:top w:val="nil"/>
                <w:left w:val="nil"/>
                <w:bottom w:val="nil"/>
                <w:right w:val="nil"/>
                <w:between w:val="nil"/>
              </w:pBdr>
              <w:spacing w:line="240" w:lineRule="auto"/>
            </w:pPr>
            <w:r>
              <w:t>10GbE</w:t>
            </w:r>
          </w:p>
        </w:tc>
      </w:tr>
      <w:tr w:rsidR="001040C6" w14:paraId="6B5A1EA1" w14:textId="77777777">
        <w:tc>
          <w:tcPr>
            <w:tcW w:w="1620" w:type="dxa"/>
            <w:shd w:val="clear" w:color="auto" w:fill="F3F3F3"/>
            <w:tcMar>
              <w:top w:w="100" w:type="dxa"/>
              <w:left w:w="100" w:type="dxa"/>
              <w:bottom w:w="100" w:type="dxa"/>
              <w:right w:w="100" w:type="dxa"/>
            </w:tcMar>
          </w:tcPr>
          <w:p w14:paraId="0E12BDA4" w14:textId="77777777" w:rsidR="001040C6" w:rsidRDefault="00FE11AC">
            <w:pPr>
              <w:widowControl w:val="0"/>
              <w:pBdr>
                <w:top w:val="nil"/>
                <w:left w:val="nil"/>
                <w:bottom w:val="nil"/>
                <w:right w:val="nil"/>
                <w:between w:val="nil"/>
              </w:pBdr>
              <w:spacing w:line="240" w:lineRule="auto"/>
            </w:pPr>
            <w:r>
              <w:t>CDG science gateway</w:t>
            </w:r>
          </w:p>
        </w:tc>
        <w:tc>
          <w:tcPr>
            <w:tcW w:w="2265" w:type="dxa"/>
            <w:shd w:val="clear" w:color="auto" w:fill="F3F3F3"/>
            <w:tcMar>
              <w:top w:w="100" w:type="dxa"/>
              <w:left w:w="100" w:type="dxa"/>
              <w:bottom w:w="100" w:type="dxa"/>
              <w:right w:w="100" w:type="dxa"/>
            </w:tcMar>
          </w:tcPr>
          <w:p w14:paraId="0001FEF8" w14:textId="77777777" w:rsidR="001040C6" w:rsidRDefault="00FE11AC">
            <w:pPr>
              <w:widowControl w:val="0"/>
              <w:pBdr>
                <w:top w:val="nil"/>
                <w:left w:val="nil"/>
                <w:bottom w:val="nil"/>
                <w:right w:val="nil"/>
                <w:between w:val="nil"/>
              </w:pBdr>
              <w:spacing w:line="240" w:lineRule="auto"/>
            </w:pPr>
            <w:r>
              <w:t xml:space="preserve">Linux Cluster </w:t>
            </w:r>
          </w:p>
          <w:p w14:paraId="679F2105" w14:textId="77777777" w:rsidR="001040C6" w:rsidRDefault="00FE11AC">
            <w:pPr>
              <w:widowControl w:val="0"/>
              <w:pBdr>
                <w:top w:val="nil"/>
                <w:left w:val="nil"/>
                <w:bottom w:val="nil"/>
                <w:right w:val="nil"/>
                <w:between w:val="nil"/>
              </w:pBdr>
              <w:spacing w:line="240" w:lineRule="auto"/>
            </w:pPr>
            <w:r>
              <w:t>web services</w:t>
            </w:r>
          </w:p>
        </w:tc>
        <w:tc>
          <w:tcPr>
            <w:tcW w:w="5385" w:type="dxa"/>
            <w:shd w:val="clear" w:color="auto" w:fill="F3F3F3"/>
            <w:tcMar>
              <w:top w:w="100" w:type="dxa"/>
              <w:left w:w="100" w:type="dxa"/>
              <w:bottom w:w="100" w:type="dxa"/>
              <w:right w:w="100" w:type="dxa"/>
            </w:tcMar>
          </w:tcPr>
          <w:p w14:paraId="5EC2AE1C" w14:textId="77777777" w:rsidR="001040C6" w:rsidRDefault="00FE11AC">
            <w:pPr>
              <w:widowControl w:val="0"/>
              <w:pBdr>
                <w:top w:val="nil"/>
                <w:left w:val="nil"/>
                <w:bottom w:val="nil"/>
                <w:right w:val="nil"/>
                <w:between w:val="nil"/>
              </w:pBdr>
              <w:spacing w:line="240" w:lineRule="auto"/>
            </w:pPr>
            <w:r>
              <w:t>Climate Data Gateway Service</w:t>
            </w:r>
          </w:p>
        </w:tc>
        <w:tc>
          <w:tcPr>
            <w:tcW w:w="1530" w:type="dxa"/>
            <w:shd w:val="clear" w:color="auto" w:fill="F3F3F3"/>
            <w:tcMar>
              <w:top w:w="100" w:type="dxa"/>
              <w:left w:w="100" w:type="dxa"/>
              <w:bottom w:w="100" w:type="dxa"/>
              <w:right w:w="100" w:type="dxa"/>
            </w:tcMar>
          </w:tcPr>
          <w:p w14:paraId="6D9E4215" w14:textId="77777777" w:rsidR="001040C6" w:rsidRDefault="00FE11AC">
            <w:pPr>
              <w:widowControl w:val="0"/>
              <w:pBdr>
                <w:top w:val="nil"/>
                <w:left w:val="nil"/>
                <w:bottom w:val="nil"/>
                <w:right w:val="nil"/>
                <w:between w:val="nil"/>
              </w:pBdr>
              <w:spacing w:line="240" w:lineRule="auto"/>
            </w:pPr>
            <w:r>
              <w:t>10 GbE</w:t>
            </w:r>
          </w:p>
        </w:tc>
      </w:tr>
    </w:tbl>
    <w:p w14:paraId="49E1895A" w14:textId="77777777" w:rsidR="001040C6" w:rsidRDefault="00FE11AC">
      <w:pPr>
        <w:pStyle w:val="Heading2"/>
        <w:rPr>
          <w:color w:val="3D85C6"/>
        </w:rPr>
      </w:pPr>
      <w:bookmarkStart w:id="8" w:name="_3vupdap1dr88" w:colFirst="0" w:colLast="0"/>
      <w:bookmarkEnd w:id="8"/>
      <w:r>
        <w:rPr>
          <w:color w:val="3D85C6"/>
        </w:rPr>
        <w:t>Data Access Nodes</w:t>
      </w:r>
    </w:p>
    <w:p w14:paraId="6C5F22A6" w14:textId="77777777" w:rsidR="001040C6" w:rsidRDefault="001040C6"/>
    <w:tbl>
      <w:tblPr>
        <w:tblStyle w:val="a3"/>
        <w:tblW w:w="51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460"/>
      </w:tblGrid>
      <w:tr w:rsidR="001040C6" w14:paraId="18CB706A" w14:textId="77777777">
        <w:tc>
          <w:tcPr>
            <w:tcW w:w="2730" w:type="dxa"/>
            <w:shd w:val="clear" w:color="auto" w:fill="C9DAF8"/>
            <w:tcMar>
              <w:top w:w="100" w:type="dxa"/>
              <w:left w:w="100" w:type="dxa"/>
              <w:bottom w:w="100" w:type="dxa"/>
              <w:right w:w="100" w:type="dxa"/>
            </w:tcMar>
          </w:tcPr>
          <w:p w14:paraId="18C13C28" w14:textId="77777777" w:rsidR="001040C6" w:rsidRDefault="00FE11AC">
            <w:pPr>
              <w:widowControl w:val="0"/>
              <w:pBdr>
                <w:top w:val="nil"/>
                <w:left w:val="nil"/>
                <w:bottom w:val="nil"/>
                <w:right w:val="nil"/>
                <w:between w:val="nil"/>
              </w:pBdr>
              <w:spacing w:line="240" w:lineRule="auto"/>
              <w:rPr>
                <w:b/>
              </w:rPr>
            </w:pPr>
            <w:r>
              <w:rPr>
                <w:b/>
              </w:rPr>
              <w:t>Service</w:t>
            </w:r>
          </w:p>
        </w:tc>
        <w:tc>
          <w:tcPr>
            <w:tcW w:w="2460" w:type="dxa"/>
            <w:shd w:val="clear" w:color="auto" w:fill="C9DAF8"/>
            <w:tcMar>
              <w:top w:w="100" w:type="dxa"/>
              <w:left w:w="100" w:type="dxa"/>
              <w:bottom w:w="100" w:type="dxa"/>
              <w:right w:w="100" w:type="dxa"/>
            </w:tcMar>
          </w:tcPr>
          <w:p w14:paraId="482D9C21" w14:textId="77777777" w:rsidR="001040C6" w:rsidRDefault="00FE11AC">
            <w:pPr>
              <w:widowControl w:val="0"/>
              <w:pBdr>
                <w:top w:val="nil"/>
                <w:left w:val="nil"/>
                <w:bottom w:val="nil"/>
                <w:right w:val="nil"/>
                <w:between w:val="nil"/>
              </w:pBdr>
              <w:spacing w:line="240" w:lineRule="auto"/>
              <w:rPr>
                <w:b/>
              </w:rPr>
            </w:pPr>
            <w:r>
              <w:rPr>
                <w:b/>
              </w:rPr>
              <w:t>Bandwidth</w:t>
            </w:r>
          </w:p>
        </w:tc>
      </w:tr>
      <w:tr w:rsidR="001040C6" w14:paraId="34FD2EAB" w14:textId="77777777">
        <w:tc>
          <w:tcPr>
            <w:tcW w:w="2730" w:type="dxa"/>
            <w:shd w:val="clear" w:color="auto" w:fill="auto"/>
            <w:tcMar>
              <w:top w:w="100" w:type="dxa"/>
              <w:left w:w="100" w:type="dxa"/>
              <w:bottom w:w="100" w:type="dxa"/>
              <w:right w:w="100" w:type="dxa"/>
            </w:tcMar>
          </w:tcPr>
          <w:p w14:paraId="4FA43E7D" w14:textId="77777777" w:rsidR="001040C6" w:rsidRDefault="00FE11AC">
            <w:pPr>
              <w:widowControl w:val="0"/>
              <w:pBdr>
                <w:top w:val="nil"/>
                <w:left w:val="nil"/>
                <w:bottom w:val="nil"/>
                <w:right w:val="nil"/>
                <w:between w:val="nil"/>
              </w:pBdr>
              <w:spacing w:line="240" w:lineRule="auto"/>
            </w:pPr>
            <w:r>
              <w:t>Globus / GridFTP</w:t>
            </w:r>
          </w:p>
        </w:tc>
        <w:tc>
          <w:tcPr>
            <w:tcW w:w="2460" w:type="dxa"/>
            <w:shd w:val="clear" w:color="auto" w:fill="auto"/>
            <w:tcMar>
              <w:top w:w="100" w:type="dxa"/>
              <w:left w:w="100" w:type="dxa"/>
              <w:bottom w:w="100" w:type="dxa"/>
              <w:right w:w="100" w:type="dxa"/>
            </w:tcMar>
          </w:tcPr>
          <w:p w14:paraId="6AFE3326" w14:textId="77777777" w:rsidR="001040C6" w:rsidRDefault="00FE11AC">
            <w:pPr>
              <w:widowControl w:val="0"/>
              <w:pBdr>
                <w:top w:val="nil"/>
                <w:left w:val="nil"/>
                <w:bottom w:val="nil"/>
                <w:right w:val="nil"/>
                <w:between w:val="nil"/>
              </w:pBdr>
              <w:spacing w:line="240" w:lineRule="auto"/>
            </w:pPr>
            <w:r>
              <w:t>400 Gb/s   (50 GB/s)</w:t>
            </w:r>
          </w:p>
        </w:tc>
      </w:tr>
      <w:tr w:rsidR="001040C6" w14:paraId="6F72168C" w14:textId="77777777">
        <w:tc>
          <w:tcPr>
            <w:tcW w:w="2730" w:type="dxa"/>
            <w:shd w:val="clear" w:color="auto" w:fill="F3F3F3"/>
            <w:tcMar>
              <w:top w:w="100" w:type="dxa"/>
              <w:left w:w="100" w:type="dxa"/>
              <w:bottom w:w="100" w:type="dxa"/>
              <w:right w:w="100" w:type="dxa"/>
            </w:tcMar>
          </w:tcPr>
          <w:p w14:paraId="6FF42551" w14:textId="77777777" w:rsidR="001040C6" w:rsidRDefault="00FE11AC">
            <w:pPr>
              <w:widowControl w:val="0"/>
              <w:pBdr>
                <w:top w:val="nil"/>
                <w:left w:val="nil"/>
                <w:bottom w:val="nil"/>
                <w:right w:val="nil"/>
                <w:between w:val="nil"/>
              </w:pBdr>
              <w:spacing w:line="240" w:lineRule="auto"/>
            </w:pPr>
            <w:r>
              <w:t>Globus+ Data Share</w:t>
            </w:r>
          </w:p>
        </w:tc>
        <w:tc>
          <w:tcPr>
            <w:tcW w:w="2460" w:type="dxa"/>
            <w:shd w:val="clear" w:color="auto" w:fill="F3F3F3"/>
            <w:tcMar>
              <w:top w:w="100" w:type="dxa"/>
              <w:left w:w="100" w:type="dxa"/>
              <w:bottom w:w="100" w:type="dxa"/>
              <w:right w:w="100" w:type="dxa"/>
            </w:tcMar>
          </w:tcPr>
          <w:p w14:paraId="04489468" w14:textId="77777777" w:rsidR="001040C6" w:rsidRDefault="00FE11AC">
            <w:pPr>
              <w:widowControl w:val="0"/>
              <w:pBdr>
                <w:top w:val="nil"/>
                <w:left w:val="nil"/>
                <w:bottom w:val="nil"/>
                <w:right w:val="nil"/>
                <w:between w:val="nil"/>
              </w:pBdr>
              <w:spacing w:line="240" w:lineRule="auto"/>
            </w:pPr>
            <w:r>
              <w:t>400 Gb/s   (50 GB/s)</w:t>
            </w:r>
          </w:p>
        </w:tc>
      </w:tr>
      <w:tr w:rsidR="001040C6" w14:paraId="3C25A6C6" w14:textId="77777777">
        <w:tc>
          <w:tcPr>
            <w:tcW w:w="2730" w:type="dxa"/>
            <w:shd w:val="clear" w:color="auto" w:fill="auto"/>
            <w:tcMar>
              <w:top w:w="100" w:type="dxa"/>
              <w:left w:w="100" w:type="dxa"/>
              <w:bottom w:w="100" w:type="dxa"/>
              <w:right w:w="100" w:type="dxa"/>
            </w:tcMar>
          </w:tcPr>
          <w:p w14:paraId="06D7DE9E" w14:textId="77777777" w:rsidR="001040C6" w:rsidRDefault="00FE11AC">
            <w:pPr>
              <w:widowControl w:val="0"/>
              <w:pBdr>
                <w:top w:val="nil"/>
                <w:left w:val="nil"/>
                <w:bottom w:val="nil"/>
                <w:right w:val="nil"/>
                <w:between w:val="nil"/>
              </w:pBdr>
              <w:spacing w:line="240" w:lineRule="auto"/>
            </w:pPr>
            <w:r>
              <w:t>HPSS (hsi, htar, Globus)</w:t>
            </w:r>
          </w:p>
        </w:tc>
        <w:tc>
          <w:tcPr>
            <w:tcW w:w="2460" w:type="dxa"/>
            <w:shd w:val="clear" w:color="auto" w:fill="auto"/>
            <w:tcMar>
              <w:top w:w="100" w:type="dxa"/>
              <w:left w:w="100" w:type="dxa"/>
              <w:bottom w:w="100" w:type="dxa"/>
              <w:right w:w="100" w:type="dxa"/>
            </w:tcMar>
          </w:tcPr>
          <w:p w14:paraId="2283FA4A" w14:textId="77777777" w:rsidR="001040C6" w:rsidRDefault="00FE11AC">
            <w:pPr>
              <w:widowControl w:val="0"/>
              <w:pBdr>
                <w:top w:val="nil"/>
                <w:left w:val="nil"/>
                <w:bottom w:val="nil"/>
                <w:right w:val="nil"/>
                <w:between w:val="nil"/>
              </w:pBdr>
              <w:spacing w:line="240" w:lineRule="auto"/>
            </w:pPr>
            <w:r>
              <w:t>80 Gb/s   (10 GB/s)</w:t>
            </w:r>
          </w:p>
        </w:tc>
      </w:tr>
    </w:tbl>
    <w:p w14:paraId="0B7BD51F" w14:textId="77777777" w:rsidR="001040C6" w:rsidRDefault="001040C6"/>
    <w:p w14:paraId="28ABBBEA" w14:textId="77777777" w:rsidR="001040C6" w:rsidRDefault="00FE11AC">
      <w:pPr>
        <w:pStyle w:val="Heading2"/>
        <w:rPr>
          <w:color w:val="3D85C6"/>
        </w:rPr>
      </w:pPr>
      <w:bookmarkStart w:id="9" w:name="_kakyg9wgrm0v" w:colFirst="0" w:colLast="0"/>
      <w:bookmarkEnd w:id="9"/>
      <w:r>
        <w:rPr>
          <w:color w:val="3D85C6"/>
        </w:rPr>
        <w:lastRenderedPageBreak/>
        <w:t>GLADE Architecture</w:t>
      </w:r>
    </w:p>
    <w:p w14:paraId="5F54B594" w14:textId="4D81E6D4" w:rsidR="001040C6" w:rsidRDefault="006C7F3F" w:rsidP="00D21765">
      <w:pPr>
        <w:jc w:val="center"/>
      </w:pPr>
      <w:r>
        <w:rPr>
          <w:noProof/>
          <w:lang w:val="en-US"/>
        </w:rPr>
        <w:drawing>
          <wp:inline distT="0" distB="0" distL="0" distR="0" wp14:anchorId="0B813BEB" wp14:editId="4E2A2CC8">
            <wp:extent cx="6858000" cy="514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ade2019.png"/>
                    <pic:cNvPicPr/>
                  </pic:nvPicPr>
                  <pic:blipFill>
                    <a:blip r:embed="rId7">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14:paraId="4FC6EA19" w14:textId="7700B554" w:rsidR="001040C6" w:rsidRDefault="006C7F3F" w:rsidP="00D21765">
      <w:pPr>
        <w:jc w:val="center"/>
      </w:pPr>
      <w:r>
        <w:rPr>
          <w:noProof/>
          <w:lang w:val="en-US"/>
        </w:rPr>
        <w:lastRenderedPageBreak/>
        <w:drawing>
          <wp:inline distT="0" distB="0" distL="0" distR="0" wp14:anchorId="71394F79" wp14:editId="48FA85A7">
            <wp:extent cx="6858000" cy="5143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ade2020.png"/>
                    <pic:cNvPicPr/>
                  </pic:nvPicPr>
                  <pic:blipFill>
                    <a:blip r:embed="rId8">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p w14:paraId="1D0F9A2D" w14:textId="77777777" w:rsidR="001040C6" w:rsidRDefault="00FE11AC">
      <w:pPr>
        <w:pStyle w:val="Heading2"/>
        <w:rPr>
          <w:color w:val="3D85C6"/>
        </w:rPr>
      </w:pPr>
      <w:bookmarkStart w:id="10" w:name="_nm8t7b23vxkg" w:colFirst="0" w:colLast="0"/>
      <w:bookmarkEnd w:id="10"/>
      <w:r>
        <w:rPr>
          <w:color w:val="3D85C6"/>
        </w:rPr>
        <w:t>Connectivity Options</w:t>
      </w:r>
    </w:p>
    <w:p w14:paraId="7A9A62B2" w14:textId="0B1CA389" w:rsidR="001040C6" w:rsidRDefault="00FE11AC">
      <w:pPr>
        <w:spacing w:before="280" w:after="280" w:line="315" w:lineRule="auto"/>
        <w:rPr>
          <w:color w:val="111111"/>
        </w:rPr>
      </w:pPr>
      <w:r>
        <w:rPr>
          <w:color w:val="111111"/>
        </w:rPr>
        <w:t>The GLADE I/O Network supports both TCP/IP based and InfiniBand (IB) based connectivity and is designed to easily migrate to newer technologies supporting faster data rates. The current IBM Spectrum Scale</w:t>
      </w:r>
      <w:r w:rsidR="00476C7E" w:rsidRPr="004E44D2">
        <w:rPr>
          <w:vertAlign w:val="superscript"/>
        </w:rPr>
        <w:t>TM</w:t>
      </w:r>
      <w:r>
        <w:rPr>
          <w:color w:val="111111"/>
        </w:rPr>
        <w:t xml:space="preserve"> (GPFS) NSD servers provide the ability to connect to two networks, 40/100GbE and EDR IB. Bridging or routing technologies may allow better integration in the future particularly when looking at 100GbE as the primary I/O Network.</w:t>
      </w:r>
    </w:p>
    <w:p w14:paraId="0FC94944" w14:textId="77777777" w:rsidR="001040C6" w:rsidRDefault="00FE11AC">
      <w:pPr>
        <w:pStyle w:val="Heading2"/>
        <w:spacing w:before="280" w:after="280" w:line="315" w:lineRule="auto"/>
        <w:rPr>
          <w:color w:val="3D85C6"/>
        </w:rPr>
      </w:pPr>
      <w:bookmarkStart w:id="11" w:name="_aqna2i9kqm84" w:colFirst="0" w:colLast="0"/>
      <w:bookmarkEnd w:id="11"/>
      <w:r>
        <w:rPr>
          <w:color w:val="3D85C6"/>
        </w:rPr>
        <w:t>Cluster Integration with GLADE</w:t>
      </w:r>
    </w:p>
    <w:p w14:paraId="380C8042" w14:textId="64BA70E5" w:rsidR="001040C6" w:rsidRDefault="00FE11AC">
      <w:pPr>
        <w:spacing w:before="280" w:after="280" w:line="315" w:lineRule="auto"/>
        <w:rPr>
          <w:color w:val="111111"/>
        </w:rPr>
      </w:pPr>
      <w:r>
        <w:rPr>
          <w:color w:val="111111"/>
        </w:rPr>
        <w:t>The current GLADE resources utilize IBM’s Spectrum Scale</w:t>
      </w:r>
      <w:r w:rsidR="00476C7E" w:rsidRPr="004E44D2">
        <w:rPr>
          <w:vertAlign w:val="superscript"/>
        </w:rPr>
        <w:t>TM</w:t>
      </w:r>
      <w:r>
        <w:rPr>
          <w:color w:val="111111"/>
        </w:rPr>
        <w:t xml:space="preserve"> (GPFS) parallel file system. This file system is supported natively for most Linux systems and installing the client software consists of loading an RPM and </w:t>
      </w:r>
      <w:r>
        <w:rPr>
          <w:color w:val="111111"/>
        </w:rPr>
        <w:lastRenderedPageBreak/>
        <w:t xml:space="preserve">compiling a small kernel module. NCAR’s HPC Data Infrastructure Group (HDIG) can provide a quick start guide for this process and can </w:t>
      </w:r>
      <w:r w:rsidR="00D21765">
        <w:rPr>
          <w:color w:val="111111"/>
        </w:rPr>
        <w:t>aid</w:t>
      </w:r>
      <w:r>
        <w:rPr>
          <w:color w:val="111111"/>
        </w:rPr>
        <w:t xml:space="preserve"> if necessary.</w:t>
      </w:r>
    </w:p>
    <w:p w14:paraId="52A1338D" w14:textId="68EC6D16" w:rsidR="001040C6" w:rsidRDefault="00FE11AC">
      <w:pPr>
        <w:spacing w:before="280" w:after="280" w:line="315" w:lineRule="auto"/>
        <w:rPr>
          <w:color w:val="111111"/>
        </w:rPr>
      </w:pPr>
      <w:r>
        <w:rPr>
          <w:color w:val="111111"/>
        </w:rPr>
        <w:t>A GLADE client is defined as a system that utilizes the shared file system for its own use. A GLADE server is defined as a system that makes data on the shared file system available to a serving application or another system. Currently NCAR can provide client licenses freely, however, server licenses will incur an additional cost</w:t>
      </w:r>
      <w:r w:rsidR="006C7F3F">
        <w:rPr>
          <w:color w:val="111111"/>
        </w:rPr>
        <w:t xml:space="preserve"> based upon the capacity of the additional storage resource</w:t>
      </w:r>
      <w:r>
        <w:rPr>
          <w:color w:val="111111"/>
        </w:rPr>
        <w:t>. NCAR runs Spectrum Scale</w:t>
      </w:r>
      <w:r w:rsidR="00476C7E" w:rsidRPr="004E44D2">
        <w:rPr>
          <w:vertAlign w:val="superscript"/>
        </w:rPr>
        <w:t>TM</w:t>
      </w:r>
      <w:r>
        <w:rPr>
          <w:color w:val="111111"/>
        </w:rPr>
        <w:t xml:space="preserve"> in a multi-cluster mode allowing for separate management of individual clusters. The main GLADE cluster contains file system servers and storage, while computational clusters are considered diskless. </w:t>
      </w:r>
    </w:p>
    <w:p w14:paraId="0D437E52" w14:textId="5F89EEE3" w:rsidR="00D21765" w:rsidRDefault="00FE11AC">
      <w:pPr>
        <w:spacing w:before="280" w:after="280" w:line="315" w:lineRule="auto"/>
        <w:rPr>
          <w:color w:val="111111"/>
        </w:rPr>
      </w:pPr>
      <w:r>
        <w:rPr>
          <w:color w:val="111111"/>
        </w:rPr>
        <w:t>Each computational cluster is configured as a Spectrum Scale</w:t>
      </w:r>
      <w:r w:rsidR="00476C7E" w:rsidRPr="004E44D2">
        <w:rPr>
          <w:vertAlign w:val="superscript"/>
        </w:rPr>
        <w:t>TM</w:t>
      </w:r>
      <w:r>
        <w:rPr>
          <w:color w:val="111111"/>
        </w:rPr>
        <w:t xml:space="preserve"> cluster. This allows clusters to be </w:t>
      </w:r>
      <w:r w:rsidR="00D21765">
        <w:rPr>
          <w:color w:val="111111"/>
        </w:rPr>
        <w:t>shut down</w:t>
      </w:r>
      <w:r>
        <w:rPr>
          <w:color w:val="111111"/>
        </w:rPr>
        <w:t xml:space="preserve"> without impacting the primary GLADE cluster. Each cluster will need a minimum of 3 Spectrum Scale</w:t>
      </w:r>
      <w:r w:rsidR="00476C7E" w:rsidRPr="004E44D2">
        <w:rPr>
          <w:vertAlign w:val="superscript"/>
        </w:rPr>
        <w:t>TM</w:t>
      </w:r>
      <w:r>
        <w:rPr>
          <w:color w:val="111111"/>
        </w:rPr>
        <w:t xml:space="preserve"> management nodes for cluster operation. I/O gateway nodes may also b</w:t>
      </w:r>
      <w:r w:rsidR="00D21765">
        <w:rPr>
          <w:color w:val="111111"/>
        </w:rPr>
        <w:t xml:space="preserve">e needed to expose the file system into a system if the primary network isn’t connected directly to either the IB or IP central networks.  </w:t>
      </w:r>
    </w:p>
    <w:p w14:paraId="7151B7F3" w14:textId="77777777" w:rsidR="001040C6" w:rsidRDefault="00D21765" w:rsidP="00D21765">
      <w:pPr>
        <w:spacing w:before="280" w:after="280" w:line="315" w:lineRule="auto"/>
        <w:jc w:val="center"/>
        <w:rPr>
          <w:color w:val="111111"/>
        </w:rPr>
      </w:pPr>
      <w:r>
        <w:rPr>
          <w:noProof/>
          <w:color w:val="111111"/>
          <w:lang w:val="en-US"/>
        </w:rPr>
        <w:drawing>
          <wp:inline distT="114300" distB="114300" distL="114300" distR="114300" wp14:anchorId="3202F75A" wp14:editId="36D8120F">
            <wp:extent cx="6587067" cy="4940300"/>
            <wp:effectExtent l="0" t="0" r="444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92532" cy="4944399"/>
                    </a:xfrm>
                    <a:prstGeom prst="rect">
                      <a:avLst/>
                    </a:prstGeom>
                    <a:ln/>
                  </pic:spPr>
                </pic:pic>
              </a:graphicData>
            </a:graphic>
          </wp:inline>
        </w:drawing>
      </w:r>
    </w:p>
    <w:p w14:paraId="670ACCE7" w14:textId="77777777" w:rsidR="001040C6" w:rsidRDefault="00FE11AC">
      <w:pPr>
        <w:pStyle w:val="Heading2"/>
        <w:rPr>
          <w:color w:val="3D85C6"/>
        </w:rPr>
      </w:pPr>
      <w:bookmarkStart w:id="12" w:name="_4mjkmkybejz4" w:colFirst="0" w:colLast="0"/>
      <w:bookmarkEnd w:id="12"/>
      <w:r>
        <w:rPr>
          <w:color w:val="3D85C6"/>
        </w:rPr>
        <w:lastRenderedPageBreak/>
        <w:t>Client Software Requirements</w:t>
      </w:r>
    </w:p>
    <w:p w14:paraId="24639BDA" w14:textId="48F3DE03" w:rsidR="001040C6" w:rsidRDefault="00FE11AC">
      <w:pPr>
        <w:spacing w:before="280" w:after="280" w:line="315" w:lineRule="auto"/>
        <w:rPr>
          <w:color w:val="111111"/>
        </w:rPr>
      </w:pPr>
      <w:r>
        <w:rPr>
          <w:color w:val="111111"/>
        </w:rPr>
        <w:t>Both the Linux distribution and the Spectrum Scale</w:t>
      </w:r>
      <w:r w:rsidR="00476C7E" w:rsidRPr="004E44D2">
        <w:rPr>
          <w:vertAlign w:val="superscript"/>
        </w:rPr>
        <w:t>TM</w:t>
      </w:r>
      <w:r>
        <w:rPr>
          <w:color w:val="111111"/>
        </w:rPr>
        <w:t xml:space="preserve"> version must stay within a supported range. There may some flexibility in the Linux distribution as long as the kernel is similar enough in release level to the supported level. Testing may be required to determine if the Spectrum Scale</w:t>
      </w:r>
      <w:r w:rsidR="00476C7E" w:rsidRPr="004E44D2">
        <w:rPr>
          <w:vertAlign w:val="superscript"/>
        </w:rPr>
        <w:t>TM</w:t>
      </w:r>
      <w:r>
        <w:rPr>
          <w:color w:val="111111"/>
        </w:rPr>
        <w:t xml:space="preserve"> software is compatible or not. However, any software outside of the supported range will not be supported by IBM. </w:t>
      </w:r>
    </w:p>
    <w:p w14:paraId="1C5EBD2F" w14:textId="499E514E" w:rsidR="001040C6" w:rsidRDefault="00FE11AC">
      <w:pPr>
        <w:spacing w:before="280" w:after="280" w:line="315" w:lineRule="auto"/>
        <w:rPr>
          <w:color w:val="111111"/>
        </w:rPr>
      </w:pPr>
      <w:r>
        <w:rPr>
          <w:color w:val="111111"/>
        </w:rPr>
        <w:t xml:space="preserve">The following chart defines the current supported releases for the GLADE environment. The latest information from IBM is available in the </w:t>
      </w:r>
      <w:hyperlink r:id="rId10">
        <w:r>
          <w:rPr>
            <w:color w:val="0D6EA1"/>
          </w:rPr>
          <w:t>GPFS FAQ</w:t>
        </w:r>
      </w:hyperlink>
      <w:r>
        <w:rPr>
          <w:color w:val="111111"/>
        </w:rPr>
        <w:t>. Note that Spectrum Scale</w:t>
      </w:r>
      <w:r w:rsidR="00476C7E" w:rsidRPr="004E44D2">
        <w:rPr>
          <w:vertAlign w:val="superscript"/>
        </w:rPr>
        <w:t>TM</w:t>
      </w:r>
      <w:r>
        <w:rPr>
          <w:color w:val="111111"/>
        </w:rPr>
        <w:t xml:space="preserve"> is only supported on 64-bit kernels. The Kernel Level column is the latest tested kernel version for x86_64 systems. Spectrum Scale</w:t>
      </w:r>
      <w:r w:rsidR="00476C7E" w:rsidRPr="004E44D2">
        <w:rPr>
          <w:vertAlign w:val="superscript"/>
        </w:rPr>
        <w:t>TM</w:t>
      </w:r>
      <w:r>
        <w:rPr>
          <w:color w:val="111111"/>
        </w:rPr>
        <w:t xml:space="preserve"> is also supported on Power based systems.</w:t>
      </w:r>
    </w:p>
    <w:p w14:paraId="798C7662" w14:textId="15E2D4F6" w:rsidR="001040C6" w:rsidRDefault="00FE11AC">
      <w:pPr>
        <w:pStyle w:val="Heading3"/>
      </w:pPr>
      <w:bookmarkStart w:id="13" w:name="_id6h6qvid2ic" w:colFirst="0" w:colLast="0"/>
      <w:bookmarkEnd w:id="13"/>
      <w:r>
        <w:t>Spectrum Scale</w:t>
      </w:r>
      <w:r w:rsidR="00476C7E" w:rsidRPr="004E44D2">
        <w:rPr>
          <w:vertAlign w:val="superscript"/>
        </w:rPr>
        <w:t>TM</w:t>
      </w:r>
      <w:r>
        <w:t xml:space="preserve"> (SS) Version: 5.0</w:t>
      </w:r>
    </w:p>
    <w:p w14:paraId="1CA6844A" w14:textId="77777777" w:rsidR="001040C6" w:rsidRDefault="001040C6"/>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1040C6" w14:paraId="2E511E04" w14:textId="77777777">
        <w:tc>
          <w:tcPr>
            <w:tcW w:w="3600" w:type="dxa"/>
            <w:shd w:val="clear" w:color="auto" w:fill="C9DAF8"/>
            <w:tcMar>
              <w:top w:w="100" w:type="dxa"/>
              <w:left w:w="100" w:type="dxa"/>
              <w:bottom w:w="100" w:type="dxa"/>
              <w:right w:w="100" w:type="dxa"/>
            </w:tcMar>
          </w:tcPr>
          <w:p w14:paraId="3B2DD9EF" w14:textId="77777777" w:rsidR="001040C6" w:rsidRDefault="00FE11AC">
            <w:pPr>
              <w:widowControl w:val="0"/>
              <w:pBdr>
                <w:top w:val="nil"/>
                <w:left w:val="nil"/>
                <w:bottom w:val="nil"/>
                <w:right w:val="nil"/>
                <w:between w:val="nil"/>
              </w:pBdr>
              <w:spacing w:line="240" w:lineRule="auto"/>
              <w:rPr>
                <w:b/>
              </w:rPr>
            </w:pPr>
            <w:r>
              <w:rPr>
                <w:b/>
              </w:rPr>
              <w:t>OS Distribution</w:t>
            </w:r>
          </w:p>
        </w:tc>
        <w:tc>
          <w:tcPr>
            <w:tcW w:w="3600" w:type="dxa"/>
            <w:shd w:val="clear" w:color="auto" w:fill="C9DAF8"/>
            <w:tcMar>
              <w:top w:w="100" w:type="dxa"/>
              <w:left w:w="100" w:type="dxa"/>
              <w:bottom w:w="100" w:type="dxa"/>
              <w:right w:w="100" w:type="dxa"/>
            </w:tcMar>
          </w:tcPr>
          <w:p w14:paraId="690E7180" w14:textId="77777777" w:rsidR="001040C6" w:rsidRDefault="00FE11AC">
            <w:pPr>
              <w:widowControl w:val="0"/>
              <w:pBdr>
                <w:top w:val="nil"/>
                <w:left w:val="nil"/>
                <w:bottom w:val="nil"/>
                <w:right w:val="nil"/>
                <w:between w:val="nil"/>
              </w:pBdr>
              <w:spacing w:line="240" w:lineRule="auto"/>
              <w:rPr>
                <w:b/>
              </w:rPr>
            </w:pPr>
            <w:r>
              <w:rPr>
                <w:b/>
              </w:rPr>
              <w:t>Latest Kernel Level Tested</w:t>
            </w:r>
          </w:p>
        </w:tc>
        <w:tc>
          <w:tcPr>
            <w:tcW w:w="3600" w:type="dxa"/>
            <w:shd w:val="clear" w:color="auto" w:fill="C9DAF8"/>
            <w:tcMar>
              <w:top w:w="100" w:type="dxa"/>
              <w:left w:w="100" w:type="dxa"/>
              <w:bottom w:w="100" w:type="dxa"/>
              <w:right w:w="100" w:type="dxa"/>
            </w:tcMar>
          </w:tcPr>
          <w:p w14:paraId="6A2526DF" w14:textId="77777777" w:rsidR="001040C6" w:rsidRDefault="00FE11AC">
            <w:pPr>
              <w:widowControl w:val="0"/>
              <w:pBdr>
                <w:top w:val="nil"/>
                <w:left w:val="nil"/>
                <w:bottom w:val="nil"/>
                <w:right w:val="nil"/>
                <w:between w:val="nil"/>
              </w:pBdr>
              <w:spacing w:line="240" w:lineRule="auto"/>
              <w:rPr>
                <w:b/>
              </w:rPr>
            </w:pPr>
            <w:r>
              <w:rPr>
                <w:b/>
              </w:rPr>
              <w:t>Min SS Level</w:t>
            </w:r>
          </w:p>
        </w:tc>
      </w:tr>
      <w:tr w:rsidR="001040C6" w14:paraId="22FD8266" w14:textId="77777777">
        <w:tc>
          <w:tcPr>
            <w:tcW w:w="3600" w:type="dxa"/>
            <w:shd w:val="clear" w:color="auto" w:fill="auto"/>
            <w:tcMar>
              <w:top w:w="100" w:type="dxa"/>
              <w:left w:w="100" w:type="dxa"/>
              <w:bottom w:w="100" w:type="dxa"/>
              <w:right w:w="100" w:type="dxa"/>
            </w:tcMar>
          </w:tcPr>
          <w:p w14:paraId="78F95398" w14:textId="77777777" w:rsidR="001040C6" w:rsidRDefault="00FE11AC">
            <w:pPr>
              <w:widowControl w:val="0"/>
              <w:pBdr>
                <w:top w:val="nil"/>
                <w:left w:val="nil"/>
                <w:bottom w:val="nil"/>
                <w:right w:val="nil"/>
                <w:between w:val="nil"/>
              </w:pBdr>
              <w:spacing w:line="240" w:lineRule="auto"/>
            </w:pPr>
            <w:r>
              <w:t>RHEL 7.6</w:t>
            </w:r>
          </w:p>
        </w:tc>
        <w:tc>
          <w:tcPr>
            <w:tcW w:w="3600" w:type="dxa"/>
            <w:shd w:val="clear" w:color="auto" w:fill="auto"/>
            <w:tcMar>
              <w:top w:w="100" w:type="dxa"/>
              <w:left w:w="100" w:type="dxa"/>
              <w:bottom w:w="100" w:type="dxa"/>
              <w:right w:w="100" w:type="dxa"/>
            </w:tcMar>
          </w:tcPr>
          <w:p w14:paraId="1008EDC0" w14:textId="77777777" w:rsidR="001040C6" w:rsidRDefault="00FE11AC">
            <w:pPr>
              <w:widowControl w:val="0"/>
              <w:pBdr>
                <w:top w:val="nil"/>
                <w:left w:val="nil"/>
                <w:bottom w:val="nil"/>
                <w:right w:val="nil"/>
                <w:between w:val="nil"/>
              </w:pBdr>
              <w:spacing w:line="240" w:lineRule="auto"/>
            </w:pPr>
            <w:r>
              <w:t>3.10.0-957.el7</w:t>
            </w:r>
          </w:p>
        </w:tc>
        <w:tc>
          <w:tcPr>
            <w:tcW w:w="3600" w:type="dxa"/>
            <w:shd w:val="clear" w:color="auto" w:fill="auto"/>
            <w:tcMar>
              <w:top w:w="100" w:type="dxa"/>
              <w:left w:w="100" w:type="dxa"/>
              <w:bottom w:w="100" w:type="dxa"/>
              <w:right w:w="100" w:type="dxa"/>
            </w:tcMar>
          </w:tcPr>
          <w:p w14:paraId="41959838" w14:textId="77777777" w:rsidR="001040C6" w:rsidRDefault="00FE11AC">
            <w:pPr>
              <w:widowControl w:val="0"/>
              <w:pBdr>
                <w:top w:val="nil"/>
                <w:left w:val="nil"/>
                <w:bottom w:val="nil"/>
                <w:right w:val="nil"/>
                <w:between w:val="nil"/>
              </w:pBdr>
              <w:spacing w:line="240" w:lineRule="auto"/>
            </w:pPr>
            <w:r>
              <w:t>5.0.2.2</w:t>
            </w:r>
          </w:p>
        </w:tc>
      </w:tr>
      <w:tr w:rsidR="001040C6" w14:paraId="2997D538" w14:textId="77777777">
        <w:tc>
          <w:tcPr>
            <w:tcW w:w="3600" w:type="dxa"/>
            <w:shd w:val="clear" w:color="auto" w:fill="F3F3F3"/>
            <w:tcMar>
              <w:top w:w="100" w:type="dxa"/>
              <w:left w:w="100" w:type="dxa"/>
              <w:bottom w:w="100" w:type="dxa"/>
              <w:right w:w="100" w:type="dxa"/>
            </w:tcMar>
          </w:tcPr>
          <w:p w14:paraId="728045AA" w14:textId="77777777" w:rsidR="001040C6" w:rsidRDefault="00FE11AC">
            <w:pPr>
              <w:widowControl w:val="0"/>
              <w:pBdr>
                <w:top w:val="nil"/>
                <w:left w:val="nil"/>
                <w:bottom w:val="nil"/>
                <w:right w:val="nil"/>
                <w:between w:val="nil"/>
              </w:pBdr>
              <w:spacing w:line="240" w:lineRule="auto"/>
            </w:pPr>
            <w:r>
              <w:t>RHEL 7.5</w:t>
            </w:r>
          </w:p>
        </w:tc>
        <w:tc>
          <w:tcPr>
            <w:tcW w:w="3600" w:type="dxa"/>
            <w:shd w:val="clear" w:color="auto" w:fill="F3F3F3"/>
            <w:tcMar>
              <w:top w:w="100" w:type="dxa"/>
              <w:left w:w="100" w:type="dxa"/>
              <w:bottom w:w="100" w:type="dxa"/>
              <w:right w:w="100" w:type="dxa"/>
            </w:tcMar>
          </w:tcPr>
          <w:p w14:paraId="3DFD76F4" w14:textId="77777777" w:rsidR="001040C6" w:rsidRDefault="00FE11AC">
            <w:pPr>
              <w:widowControl w:val="0"/>
              <w:pBdr>
                <w:top w:val="nil"/>
                <w:left w:val="nil"/>
                <w:bottom w:val="nil"/>
                <w:right w:val="nil"/>
                <w:between w:val="nil"/>
              </w:pBdr>
              <w:spacing w:line="240" w:lineRule="auto"/>
            </w:pPr>
            <w:r>
              <w:t>3.10.0-862.el7</w:t>
            </w:r>
          </w:p>
        </w:tc>
        <w:tc>
          <w:tcPr>
            <w:tcW w:w="3600" w:type="dxa"/>
            <w:shd w:val="clear" w:color="auto" w:fill="F3F3F3"/>
            <w:tcMar>
              <w:top w:w="100" w:type="dxa"/>
              <w:left w:w="100" w:type="dxa"/>
              <w:bottom w:w="100" w:type="dxa"/>
              <w:right w:w="100" w:type="dxa"/>
            </w:tcMar>
          </w:tcPr>
          <w:p w14:paraId="3FC95392" w14:textId="77777777" w:rsidR="001040C6" w:rsidRDefault="00FE11AC">
            <w:pPr>
              <w:widowControl w:val="0"/>
              <w:pBdr>
                <w:top w:val="nil"/>
                <w:left w:val="nil"/>
                <w:bottom w:val="nil"/>
                <w:right w:val="nil"/>
                <w:between w:val="nil"/>
              </w:pBdr>
              <w:spacing w:line="240" w:lineRule="auto"/>
            </w:pPr>
            <w:r>
              <w:t>5.0.1.1</w:t>
            </w:r>
          </w:p>
        </w:tc>
      </w:tr>
      <w:tr w:rsidR="006C7F3F" w14:paraId="47BCF78E" w14:textId="77777777" w:rsidTr="006C7F3F">
        <w:tc>
          <w:tcPr>
            <w:tcW w:w="3600" w:type="dxa"/>
            <w:shd w:val="clear" w:color="auto" w:fill="FFFFFF" w:themeFill="background1"/>
            <w:tcMar>
              <w:top w:w="100" w:type="dxa"/>
              <w:left w:w="100" w:type="dxa"/>
              <w:bottom w:w="100" w:type="dxa"/>
              <w:right w:w="100" w:type="dxa"/>
            </w:tcMar>
          </w:tcPr>
          <w:p w14:paraId="42188A98" w14:textId="73C83AE6" w:rsidR="006C7F3F" w:rsidRDefault="006C7F3F">
            <w:pPr>
              <w:widowControl w:val="0"/>
              <w:pBdr>
                <w:top w:val="nil"/>
                <w:left w:val="nil"/>
                <w:bottom w:val="nil"/>
                <w:right w:val="nil"/>
                <w:between w:val="nil"/>
              </w:pBdr>
              <w:spacing w:line="240" w:lineRule="auto"/>
            </w:pPr>
            <w:r>
              <w:t>SLES 15</w:t>
            </w:r>
          </w:p>
        </w:tc>
        <w:tc>
          <w:tcPr>
            <w:tcW w:w="3600" w:type="dxa"/>
            <w:shd w:val="clear" w:color="auto" w:fill="FFFFFF" w:themeFill="background1"/>
            <w:tcMar>
              <w:top w:w="100" w:type="dxa"/>
              <w:left w:w="100" w:type="dxa"/>
              <w:bottom w:w="100" w:type="dxa"/>
              <w:right w:w="100" w:type="dxa"/>
            </w:tcMar>
          </w:tcPr>
          <w:p w14:paraId="4289BA37" w14:textId="5CFF1E8E" w:rsidR="006C7F3F" w:rsidRDefault="006C7F3F">
            <w:pPr>
              <w:widowControl w:val="0"/>
              <w:pBdr>
                <w:top w:val="nil"/>
                <w:left w:val="nil"/>
                <w:bottom w:val="nil"/>
                <w:right w:val="nil"/>
                <w:between w:val="nil"/>
              </w:pBdr>
              <w:spacing w:line="240" w:lineRule="auto"/>
            </w:pPr>
            <w:r>
              <w:t>4.12.14-23-default</w:t>
            </w:r>
          </w:p>
        </w:tc>
        <w:tc>
          <w:tcPr>
            <w:tcW w:w="3600" w:type="dxa"/>
            <w:shd w:val="clear" w:color="auto" w:fill="FFFFFF" w:themeFill="background1"/>
            <w:tcMar>
              <w:top w:w="100" w:type="dxa"/>
              <w:left w:w="100" w:type="dxa"/>
              <w:bottom w:w="100" w:type="dxa"/>
              <w:right w:w="100" w:type="dxa"/>
            </w:tcMar>
          </w:tcPr>
          <w:p w14:paraId="38B9B762" w14:textId="75FD5709" w:rsidR="006C7F3F" w:rsidRDefault="006C7F3F">
            <w:pPr>
              <w:widowControl w:val="0"/>
              <w:pBdr>
                <w:top w:val="nil"/>
                <w:left w:val="nil"/>
                <w:bottom w:val="nil"/>
                <w:right w:val="nil"/>
                <w:between w:val="nil"/>
              </w:pBdr>
              <w:spacing w:line="240" w:lineRule="auto"/>
            </w:pPr>
            <w:r>
              <w:t>5.0.3.0</w:t>
            </w:r>
          </w:p>
        </w:tc>
      </w:tr>
      <w:tr w:rsidR="001040C6" w14:paraId="6E0AF718" w14:textId="77777777">
        <w:tc>
          <w:tcPr>
            <w:tcW w:w="3600" w:type="dxa"/>
            <w:shd w:val="clear" w:color="auto" w:fill="F3F3F3"/>
            <w:tcMar>
              <w:top w:w="100" w:type="dxa"/>
              <w:left w:w="100" w:type="dxa"/>
              <w:bottom w:w="100" w:type="dxa"/>
              <w:right w:w="100" w:type="dxa"/>
            </w:tcMar>
          </w:tcPr>
          <w:p w14:paraId="4545231E" w14:textId="24487362" w:rsidR="001040C6" w:rsidRDefault="00FE11AC">
            <w:pPr>
              <w:widowControl w:val="0"/>
              <w:pBdr>
                <w:top w:val="nil"/>
                <w:left w:val="nil"/>
                <w:bottom w:val="nil"/>
                <w:right w:val="nil"/>
                <w:between w:val="nil"/>
              </w:pBdr>
              <w:spacing w:line="240" w:lineRule="auto"/>
            </w:pPr>
            <w:r>
              <w:t>SLES 12 SP</w:t>
            </w:r>
            <w:r w:rsidR="006C7F3F">
              <w:t>4</w:t>
            </w:r>
          </w:p>
        </w:tc>
        <w:tc>
          <w:tcPr>
            <w:tcW w:w="3600" w:type="dxa"/>
            <w:shd w:val="clear" w:color="auto" w:fill="F3F3F3"/>
            <w:tcMar>
              <w:top w:w="100" w:type="dxa"/>
              <w:left w:w="100" w:type="dxa"/>
              <w:bottom w:w="100" w:type="dxa"/>
              <w:right w:w="100" w:type="dxa"/>
            </w:tcMar>
          </w:tcPr>
          <w:p w14:paraId="08610D1E" w14:textId="5AC0156E" w:rsidR="001040C6" w:rsidRDefault="006C7F3F">
            <w:pPr>
              <w:widowControl w:val="0"/>
              <w:pBdr>
                <w:top w:val="nil"/>
                <w:left w:val="nil"/>
                <w:bottom w:val="nil"/>
                <w:right w:val="nil"/>
                <w:between w:val="nil"/>
              </w:pBdr>
              <w:spacing w:line="240" w:lineRule="auto"/>
            </w:pPr>
            <w:r>
              <w:t>4.12.14-95.3-default</w:t>
            </w:r>
          </w:p>
        </w:tc>
        <w:tc>
          <w:tcPr>
            <w:tcW w:w="3600" w:type="dxa"/>
            <w:shd w:val="clear" w:color="auto" w:fill="F3F3F3"/>
            <w:tcMar>
              <w:top w:w="100" w:type="dxa"/>
              <w:left w:w="100" w:type="dxa"/>
              <w:bottom w:w="100" w:type="dxa"/>
              <w:right w:w="100" w:type="dxa"/>
            </w:tcMar>
          </w:tcPr>
          <w:p w14:paraId="0E40FBDD" w14:textId="7F12E535" w:rsidR="001040C6" w:rsidRDefault="00FE11AC">
            <w:pPr>
              <w:widowControl w:val="0"/>
              <w:pBdr>
                <w:top w:val="nil"/>
                <w:left w:val="nil"/>
                <w:bottom w:val="nil"/>
                <w:right w:val="nil"/>
                <w:between w:val="nil"/>
              </w:pBdr>
              <w:spacing w:line="240" w:lineRule="auto"/>
            </w:pPr>
            <w:r>
              <w:t>5.0.</w:t>
            </w:r>
            <w:r w:rsidR="006C7F3F">
              <w:t>2.3</w:t>
            </w:r>
          </w:p>
        </w:tc>
      </w:tr>
      <w:tr w:rsidR="001040C6" w14:paraId="3DB84630" w14:textId="77777777">
        <w:tc>
          <w:tcPr>
            <w:tcW w:w="3600" w:type="dxa"/>
            <w:shd w:val="clear" w:color="auto" w:fill="auto"/>
            <w:tcMar>
              <w:top w:w="100" w:type="dxa"/>
              <w:left w:w="100" w:type="dxa"/>
              <w:bottom w:w="100" w:type="dxa"/>
              <w:right w:w="100" w:type="dxa"/>
            </w:tcMar>
          </w:tcPr>
          <w:p w14:paraId="35B63B32" w14:textId="4C66E876" w:rsidR="001040C6" w:rsidRDefault="00FE11AC">
            <w:pPr>
              <w:widowControl w:val="0"/>
              <w:pBdr>
                <w:top w:val="nil"/>
                <w:left w:val="nil"/>
                <w:bottom w:val="nil"/>
                <w:right w:val="nil"/>
                <w:between w:val="nil"/>
              </w:pBdr>
              <w:spacing w:line="240" w:lineRule="auto"/>
            </w:pPr>
            <w:r>
              <w:t>SLES 12 SP</w:t>
            </w:r>
            <w:r w:rsidR="006C7F3F">
              <w:t>3</w:t>
            </w:r>
          </w:p>
        </w:tc>
        <w:tc>
          <w:tcPr>
            <w:tcW w:w="3600" w:type="dxa"/>
            <w:shd w:val="clear" w:color="auto" w:fill="auto"/>
            <w:tcMar>
              <w:top w:w="100" w:type="dxa"/>
              <w:left w:w="100" w:type="dxa"/>
              <w:bottom w:w="100" w:type="dxa"/>
              <w:right w:w="100" w:type="dxa"/>
            </w:tcMar>
          </w:tcPr>
          <w:p w14:paraId="2B09C129" w14:textId="725083D1" w:rsidR="001040C6" w:rsidRDefault="006C7F3F">
            <w:pPr>
              <w:widowControl w:val="0"/>
              <w:pBdr>
                <w:top w:val="nil"/>
                <w:left w:val="nil"/>
                <w:bottom w:val="nil"/>
                <w:right w:val="nil"/>
                <w:between w:val="nil"/>
              </w:pBdr>
              <w:spacing w:line="240" w:lineRule="auto"/>
            </w:pPr>
            <w:r>
              <w:t>4.4.103-6.38.1</w:t>
            </w:r>
          </w:p>
        </w:tc>
        <w:tc>
          <w:tcPr>
            <w:tcW w:w="3600" w:type="dxa"/>
            <w:shd w:val="clear" w:color="auto" w:fill="auto"/>
            <w:tcMar>
              <w:top w:w="100" w:type="dxa"/>
              <w:left w:w="100" w:type="dxa"/>
              <w:bottom w:w="100" w:type="dxa"/>
              <w:right w:w="100" w:type="dxa"/>
            </w:tcMar>
          </w:tcPr>
          <w:p w14:paraId="30440D20" w14:textId="187E8FB9" w:rsidR="001040C6" w:rsidRDefault="00FE11AC">
            <w:pPr>
              <w:widowControl w:val="0"/>
              <w:pBdr>
                <w:top w:val="nil"/>
                <w:left w:val="nil"/>
                <w:bottom w:val="nil"/>
                <w:right w:val="nil"/>
                <w:between w:val="nil"/>
              </w:pBdr>
              <w:spacing w:line="240" w:lineRule="auto"/>
            </w:pPr>
            <w:r>
              <w:t>5.0.0</w:t>
            </w:r>
            <w:r w:rsidR="006C7F3F">
              <w:t>.1</w:t>
            </w:r>
          </w:p>
        </w:tc>
      </w:tr>
    </w:tbl>
    <w:p w14:paraId="616976CD" w14:textId="77777777" w:rsidR="001040C6" w:rsidRDefault="00FE11AC">
      <w:pPr>
        <w:pStyle w:val="Heading3"/>
      </w:pPr>
      <w:bookmarkStart w:id="14" w:name="_oj2dv9iiyhhw" w:colFirst="0" w:colLast="0"/>
      <w:bookmarkEnd w:id="14"/>
      <w:r>
        <w:t>Minimum Hardware Requirements for Server Nodes</w:t>
      </w:r>
    </w:p>
    <w:tbl>
      <w:tblPr>
        <w:tblStyle w:val="a5"/>
        <w:tblW w:w="3990" w:type="dxa"/>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0"/>
        <w:gridCol w:w="1980"/>
      </w:tblGrid>
      <w:tr w:rsidR="001040C6" w14:paraId="00AABB4D" w14:textId="77777777">
        <w:trPr>
          <w:trHeight w:val="460"/>
        </w:trPr>
        <w:tc>
          <w:tcPr>
            <w:tcW w:w="2010" w:type="dxa"/>
            <w:shd w:val="clear" w:color="auto" w:fill="C9DAF8"/>
            <w:tcMar>
              <w:top w:w="120" w:type="dxa"/>
              <w:left w:w="260" w:type="dxa"/>
              <w:bottom w:w="0" w:type="dxa"/>
              <w:right w:w="260" w:type="dxa"/>
            </w:tcMar>
          </w:tcPr>
          <w:p w14:paraId="25FF8EBC" w14:textId="77777777" w:rsidR="001040C6" w:rsidRDefault="00FE11AC">
            <w:pPr>
              <w:spacing w:line="240" w:lineRule="auto"/>
              <w:rPr>
                <w:b/>
              </w:rPr>
            </w:pPr>
            <w:r>
              <w:rPr>
                <w:b/>
              </w:rPr>
              <w:t>Processor</w:t>
            </w:r>
          </w:p>
        </w:tc>
        <w:tc>
          <w:tcPr>
            <w:tcW w:w="1980" w:type="dxa"/>
            <w:shd w:val="clear" w:color="auto" w:fill="C9DAF8"/>
            <w:tcMar>
              <w:top w:w="120" w:type="dxa"/>
              <w:left w:w="260" w:type="dxa"/>
              <w:bottom w:w="0" w:type="dxa"/>
              <w:right w:w="260" w:type="dxa"/>
            </w:tcMar>
          </w:tcPr>
          <w:p w14:paraId="58138A3A" w14:textId="77777777" w:rsidR="001040C6" w:rsidRDefault="00FE11AC">
            <w:pPr>
              <w:spacing w:line="240" w:lineRule="auto"/>
              <w:rPr>
                <w:b/>
              </w:rPr>
            </w:pPr>
            <w:r>
              <w:rPr>
                <w:b/>
              </w:rPr>
              <w:t>Min Memory</w:t>
            </w:r>
          </w:p>
        </w:tc>
      </w:tr>
      <w:tr w:rsidR="001040C6" w14:paraId="19DFD696" w14:textId="77777777">
        <w:trPr>
          <w:trHeight w:val="440"/>
        </w:trPr>
        <w:tc>
          <w:tcPr>
            <w:tcW w:w="2010" w:type="dxa"/>
            <w:tcMar>
              <w:top w:w="120" w:type="dxa"/>
              <w:left w:w="260" w:type="dxa"/>
              <w:bottom w:w="0" w:type="dxa"/>
              <w:right w:w="260" w:type="dxa"/>
            </w:tcMar>
          </w:tcPr>
          <w:p w14:paraId="30E01F7D" w14:textId="77777777" w:rsidR="001040C6" w:rsidRDefault="00FE11AC">
            <w:pPr>
              <w:spacing w:line="240" w:lineRule="auto"/>
            </w:pPr>
            <w:r>
              <w:t>Intel EM64T</w:t>
            </w:r>
          </w:p>
        </w:tc>
        <w:tc>
          <w:tcPr>
            <w:tcW w:w="1980" w:type="dxa"/>
            <w:tcMar>
              <w:top w:w="120" w:type="dxa"/>
              <w:left w:w="260" w:type="dxa"/>
              <w:bottom w:w="0" w:type="dxa"/>
              <w:right w:w="260" w:type="dxa"/>
            </w:tcMar>
          </w:tcPr>
          <w:p w14:paraId="2124BFD3" w14:textId="77777777" w:rsidR="001040C6" w:rsidRDefault="00FE11AC">
            <w:pPr>
              <w:spacing w:line="240" w:lineRule="auto"/>
            </w:pPr>
            <w:r>
              <w:t>2 GB</w:t>
            </w:r>
          </w:p>
        </w:tc>
      </w:tr>
      <w:tr w:rsidR="001040C6" w14:paraId="73DA6FBD" w14:textId="77777777">
        <w:trPr>
          <w:trHeight w:val="460"/>
        </w:trPr>
        <w:tc>
          <w:tcPr>
            <w:tcW w:w="2010" w:type="dxa"/>
            <w:tcMar>
              <w:top w:w="120" w:type="dxa"/>
              <w:left w:w="260" w:type="dxa"/>
              <w:bottom w:w="0" w:type="dxa"/>
              <w:right w:w="260" w:type="dxa"/>
            </w:tcMar>
          </w:tcPr>
          <w:p w14:paraId="3B37FAEB" w14:textId="77777777" w:rsidR="001040C6" w:rsidRDefault="00FE11AC">
            <w:pPr>
              <w:spacing w:line="240" w:lineRule="auto"/>
            </w:pPr>
            <w:r>
              <w:t>AMD Opteron</w:t>
            </w:r>
          </w:p>
        </w:tc>
        <w:tc>
          <w:tcPr>
            <w:tcW w:w="1980" w:type="dxa"/>
            <w:tcMar>
              <w:top w:w="120" w:type="dxa"/>
              <w:left w:w="260" w:type="dxa"/>
              <w:bottom w:w="0" w:type="dxa"/>
              <w:right w:w="260" w:type="dxa"/>
            </w:tcMar>
          </w:tcPr>
          <w:p w14:paraId="6DA1D0F6" w14:textId="77777777" w:rsidR="001040C6" w:rsidRDefault="00FE11AC">
            <w:pPr>
              <w:spacing w:line="240" w:lineRule="auto"/>
            </w:pPr>
            <w:r>
              <w:t>2 GB</w:t>
            </w:r>
          </w:p>
        </w:tc>
      </w:tr>
    </w:tbl>
    <w:p w14:paraId="1DFDA7F6" w14:textId="77777777" w:rsidR="001040C6" w:rsidRDefault="001040C6"/>
    <w:sectPr w:rsidR="001040C6">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F9EAB" w14:textId="77777777" w:rsidR="009B3AC0" w:rsidRDefault="009B3AC0" w:rsidP="00D21765">
      <w:pPr>
        <w:spacing w:line="240" w:lineRule="auto"/>
      </w:pPr>
      <w:r>
        <w:separator/>
      </w:r>
    </w:p>
  </w:endnote>
  <w:endnote w:type="continuationSeparator" w:id="0">
    <w:p w14:paraId="00079802" w14:textId="77777777" w:rsidR="009B3AC0" w:rsidRDefault="009B3AC0" w:rsidP="00D21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E190" w14:textId="77777777" w:rsidR="00521B39" w:rsidRDefault="00521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988F" w14:textId="77777777" w:rsidR="00521B39" w:rsidRDefault="00521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1BA2" w14:textId="77777777" w:rsidR="00521B39" w:rsidRDefault="0052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D5722" w14:textId="77777777" w:rsidR="009B3AC0" w:rsidRDefault="009B3AC0" w:rsidP="00D21765">
      <w:pPr>
        <w:spacing w:line="240" w:lineRule="auto"/>
      </w:pPr>
      <w:r>
        <w:separator/>
      </w:r>
    </w:p>
  </w:footnote>
  <w:footnote w:type="continuationSeparator" w:id="0">
    <w:p w14:paraId="71BB4FBC" w14:textId="77777777" w:rsidR="009B3AC0" w:rsidRDefault="009B3AC0" w:rsidP="00D21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065A" w14:textId="77777777" w:rsidR="00521B39" w:rsidRDefault="00521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AF05F" w14:textId="69990DCE" w:rsidR="00D21765" w:rsidRDefault="00CC7C30" w:rsidP="00CC7C30">
    <w:pPr>
      <w:pStyle w:val="Header"/>
      <w:jc w:val="right"/>
    </w:pPr>
    <w:r>
      <w:t>RFP000074 Attachment 6</w:t>
    </w:r>
    <w:r w:rsidR="00521B39">
      <w:t xml:space="preserve"> (v1)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F08A" w14:textId="77777777" w:rsidR="00521B39" w:rsidRDefault="00521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1448C"/>
    <w:multiLevelType w:val="multilevel"/>
    <w:tmpl w:val="FE0A9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C6"/>
    <w:rsid w:val="0008448C"/>
    <w:rsid w:val="001040C6"/>
    <w:rsid w:val="001A63C7"/>
    <w:rsid w:val="00200204"/>
    <w:rsid w:val="00476C7E"/>
    <w:rsid w:val="004E4835"/>
    <w:rsid w:val="004F0516"/>
    <w:rsid w:val="00521B39"/>
    <w:rsid w:val="005A1E5C"/>
    <w:rsid w:val="006C33E1"/>
    <w:rsid w:val="006C7F3F"/>
    <w:rsid w:val="006E75AA"/>
    <w:rsid w:val="00730803"/>
    <w:rsid w:val="007C1C35"/>
    <w:rsid w:val="009029E7"/>
    <w:rsid w:val="00902BA9"/>
    <w:rsid w:val="009B3AC0"/>
    <w:rsid w:val="009C6222"/>
    <w:rsid w:val="00A1327A"/>
    <w:rsid w:val="00B80097"/>
    <w:rsid w:val="00B808E5"/>
    <w:rsid w:val="00CC7C30"/>
    <w:rsid w:val="00D21765"/>
    <w:rsid w:val="00DE4AAF"/>
    <w:rsid w:val="00E32DF6"/>
    <w:rsid w:val="00EA4596"/>
    <w:rsid w:val="00FE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157C3"/>
  <w15:docId w15:val="{7B35354C-A36D-3346-87D9-C3F34B4F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1765"/>
    <w:pPr>
      <w:tabs>
        <w:tab w:val="center" w:pos="4680"/>
        <w:tab w:val="right" w:pos="9360"/>
      </w:tabs>
      <w:spacing w:line="240" w:lineRule="auto"/>
    </w:pPr>
  </w:style>
  <w:style w:type="character" w:customStyle="1" w:styleId="HeaderChar">
    <w:name w:val="Header Char"/>
    <w:basedOn w:val="DefaultParagraphFont"/>
    <w:link w:val="Header"/>
    <w:uiPriority w:val="99"/>
    <w:rsid w:val="00D21765"/>
  </w:style>
  <w:style w:type="paragraph" w:styleId="Footer">
    <w:name w:val="footer"/>
    <w:basedOn w:val="Normal"/>
    <w:link w:val="FooterChar"/>
    <w:uiPriority w:val="99"/>
    <w:unhideWhenUsed/>
    <w:rsid w:val="00D21765"/>
    <w:pPr>
      <w:tabs>
        <w:tab w:val="center" w:pos="4680"/>
        <w:tab w:val="right" w:pos="9360"/>
      </w:tabs>
      <w:spacing w:line="240" w:lineRule="auto"/>
    </w:pPr>
  </w:style>
  <w:style w:type="character" w:customStyle="1" w:styleId="FooterChar">
    <w:name w:val="Footer Char"/>
    <w:basedOn w:val="DefaultParagraphFont"/>
    <w:link w:val="Footer"/>
    <w:uiPriority w:val="99"/>
    <w:rsid w:val="00D2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01.ibm.com/support/knowledgecenter/SSFKCN/com.ibm.cluster.gpfs.doc/gpfs_faqs/gpfsclustersfaq.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1387</Words>
  <Characters>7938</Characters>
  <Application>Microsoft Office Word</Application>
  <DocSecurity>0</DocSecurity>
  <Lines>305</Lines>
  <Paragraphs>227</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9098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6</cp:revision>
  <dcterms:created xsi:type="dcterms:W3CDTF">2020-03-30T16:21:00Z</dcterms:created>
  <dcterms:modified xsi:type="dcterms:W3CDTF">2020-03-31T18:48:00Z</dcterms:modified>
  <cp:category/>
</cp:coreProperties>
</file>